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 капитального строительства: жилой дом по адресу: г. Тверь, ул. Строителей, д. 12, корп. 2</w:t>
      </w:r>
    </w:p>
    <w:p>
      <w:pPr>
        <w:pStyle w:val="BodyText"/>
      </w:pPr>
      <w:r>
        <w:t xml:space="preserve">Застройщик (технический заказчик): ООО «Стройинвест»</w:t>
      </w:r>
    </w:p>
    <w:p>
      <w:pPr>
        <w:pStyle w:val="BodyText"/>
      </w:pPr>
      <w:r>
        <w:t xml:space="preserve">Лицо, выполнившее работы: ООО «Монолит-М»</w:t>
      </w:r>
    </w:p>
    <w:p>
      <w:pPr>
        <w:pStyle w:val="BodyText"/>
      </w:pPr>
      <w:r>
        <w:t xml:space="preserve">Лицо, осуществившее строительный контроль: ООО «Технадзор»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Предъявлены к освидетельствованию работы по устройству монолитной железобетонной плиты фундамента на отметке −2,400 в осях 1–8 / А–Д.</w:t>
      </w:r>
    </w:p>
    <w:p>
      <w:pPr>
        <w:pStyle w:val="BodyText"/>
      </w:pPr>
      <w:r>
        <w:t xml:space="preserve">Работы выполнены по проектной документации ООО «Проект-Град», шифр 2026-14-КЖ, листы 12–18, и по рабочей документации, переданной в производство работ 02.11.2026.</w:t>
      </w:r>
    </w:p>
    <w:p>
      <w:pPr>
        <w:pStyle w:val="BodyText"/>
      </w:pPr>
      <w:r>
        <w:t xml:space="preserve">При выполнении работ применены: бетон В25 по ГОСТ 26633-2015, партия № 214, паспорт качества от 10.11.2026; арматура А500С ∅16 по ГОСТ 34028-2016, сертификат № 4471.</w:t>
      </w:r>
    </w:p>
    <w:p>
      <w:pPr>
        <w:pStyle w:val="BodyText"/>
      </w:pPr>
      <w:r>
        <w:t xml:space="preserve">Работы выполнены в соответствии с СП 70.13330.2012 «Несущие и ограждающие конструкции» и СП 63.13330.2018 «Бетонные и железобетонные конструкции». Замечаний при осмотре нет.</w:t>
      </w:r>
    </w:p>
    <w:p>
      <w:pPr>
        <w:pStyle w:val="BodyText"/>
      </w:pPr>
      <w:r>
        <w:t xml:space="preserve">Приложения: исполнительная схема армирования на 2 л. в 1 экз.; паспорт качества бетона на 1 л. в 1 экз.; сертификат на арматуру на 1 л. в 1 экз.; протокол испытаний кубиков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Выполнил работы</w:t>
            </w:r>
          </w:p>
          <w:p>
            <w:pPr>
              <w:pStyle w:val="BodyText"/>
            </w:pPr>
            <w:r>
              <w:t xml:space="preserve">Производитель работ ООО «Монолит-М»</w:t>
            </w:r>
          </w:p>
          <w:p>
            <w:pPr>
              <w:pStyle w:val="BodyText"/>
            </w:pPr>
            <w:r>
              <w:t xml:space="preserve">____________ / А. С. Ковалёв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Строительный контроль</w:t>
            </w:r>
          </w:p>
          <w:p>
            <w:pPr>
              <w:pStyle w:val="BodyText"/>
            </w:pPr>
            <w:r>
              <w:t xml:space="preserve">Инженер ООО «Технадзор»</w:t>
            </w:r>
          </w:p>
          <w:p>
            <w:pPr>
              <w:pStyle w:val="BodyText"/>
            </w:pPr>
            <w:r>
              <w:t xml:space="preserve">____________ / Д. В.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Застройщик (технический заказчик)</w:t>
            </w:r>
          </w:p>
          <w:p>
            <w:pPr>
              <w:pStyle w:val="BodyText"/>
            </w:pPr>
            <w:r>
              <w:t xml:space="preserve">Главный инженер ООО «Стройинвест»</w:t>
            </w:r>
          </w:p>
          <w:p>
            <w:pPr>
              <w:pStyle w:val="BodyText"/>
            </w:pPr>
            <w:r>
              <w:t xml:space="preserve">____________ / С. П. Мельников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2026-11-01T20:31:14Z</dcterms:created>
  <dcterms:modified xsi:type="dcterms:W3CDTF">2026-11-01T20:31:14Z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