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Антикоррупционная оговорка</w:t>
      </w:r>
    </w:p>
    <w:p>
      <w:pPr>
        <w:pStyle w:val="FirstParagraph"/>
      </w:pPr>
      <w:r>
        <w:t xml:space="preserve">Приложение к контракту № ____ от «___» __________ 20__ г.</w:t>
      </w:r>
    </w:p>
    <w:bookmarkStart w:id="10" w:name="антикоррупционная-оговорка"/>
    <w:p>
      <w:pPr>
        <w:pStyle w:val="Heading1"/>
      </w:pPr>
      <w:r>
        <w:t xml:space="preserve">Антикоррупционная оговорка</w:t>
      </w:r>
    </w:p>
    <w:bookmarkStart w:id="9" w:name="раздел-контракта-договора"/>
    <w:p>
      <w:pPr>
        <w:pStyle w:val="Heading2"/>
      </w:pPr>
      <w:r>
        <w:t xml:space="preserve">раздел контракта (договора)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Антикоррупционная оговорка</dc:title>
  <dc:creator/>
  <dc:language>ru</dc:language>
  <cp:keywords/>
  <dcterms:created xsi:type="dcterms:W3CDTF">2026-11-03T20:31:22Z</dcterms:created>
  <dcterms:modified xsi:type="dcterms:W3CDTF">2026-11-03T20:31:22Z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