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замены оборудования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Основание: ________________________________</w:t>
      </w:r>
    </w:p>
    <w:bookmarkStart w:id="10" w:name="акт-замены-оборудования"/>
    <w:p>
      <w:pPr>
        <w:pStyle w:val="Heading1"/>
      </w:pPr>
      <w:r>
        <w:t xml:space="preserve">Акт замены оборудования</w:t>
      </w:r>
    </w:p>
    <w:bookmarkStart w:id="9" w:name="о-замене-узла-на-станке-в-цехе-2"/>
    <w:p>
      <w:pPr>
        <w:pStyle w:val="Heading2"/>
      </w:pPr>
      <w:r>
        <w:t xml:space="preserve">о замене узла на станке в цехе №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 замены: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снято и что установлено: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замены оборудования</dc:title>
  <dc:creator/>
  <dc:language>ru</dc:language>
  <cp:keywords/>
  <dcterms:created xsi:type="dcterms:W3CDTF">2026-11-04T20:30:53Z</dcterms:created>
  <dcterms:modified xsi:type="dcterms:W3CDTF">2026-11-04T20:30:53Z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