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выполненных работ по агентскому договору</w:t>
      </w:r>
    </w:p>
    <w:p>
      <w:pPr>
        <w:pStyle w:val="FirstParagraph"/>
      </w:pPr>
      <w:r>
        <w:t xml:space="preserve">Между ООО «Ромашка» (принципал)</w:t>
      </w:r>
    </w:p>
    <w:p>
      <w:pPr>
        <w:pStyle w:val="BodyText"/>
      </w:pPr>
      <w:r>
        <w:t xml:space="preserve">и ИП Ивановым И. И. (агент)</w:t>
      </w:r>
    </w:p>
    <w:p>
      <w:pPr>
        <w:pStyle w:val="BodyText"/>
      </w:pPr>
      <w:r>
        <w:t xml:space="preserve">к договору от 12 января 2026 г. № 3-А</w:t>
      </w:r>
    </w:p>
    <w:bookmarkStart w:id="10" w:name="Xad0dbd0f09a4463b5bc64a91744d708369e27fb"/>
    <w:p>
      <w:pPr>
        <w:pStyle w:val="Heading1"/>
      </w:pPr>
      <w:r>
        <w:t xml:space="preserve">Акт выполненных работ по агентскому договору</w:t>
      </w:r>
    </w:p>
    <w:bookmarkStart w:id="9" w:name="за-октябрь-2026-года"/>
    <w:p>
      <w:pPr>
        <w:pStyle w:val="Heading2"/>
      </w:pPr>
      <w:r>
        <w:t xml:space="preserve">за октябрь 2026 года</w:t>
      </w:r>
    </w:p>
    <w:p>
      <w:pPr>
        <w:pStyle w:val="FirstParagraph"/>
      </w:pPr>
      <w:r>
        <w:t xml:space="preserve">1 ноября 2026 г. № 7</w:t>
      </w:r>
    </w:p>
    <w:p>
      <w:pPr>
        <w:pStyle w:val="BodyText"/>
      </w:pPr>
      <w:r>
        <w:t xml:space="preserve">Агент по поручению принципала искал клиентов на услуги принципала и заключал с ними договоры от имени принципала. За октябрь 2026 года агент привлёк 14 клиентов, договоры с ними подписаны, услуги оказаны.</w:t>
      </w:r>
    </w:p>
    <w:p>
      <w:pPr>
        <w:pStyle w:val="BodyText"/>
      </w:pPr>
      <w:r>
        <w:t xml:space="preserve">Выручка по договорам, заключённым агентом, — 1 260 000 рублей, в том числе НДС 22 % — 227 213,11 рубля. Вознаграждение агента — 10 % от суммы договоров без НДС, то есть 103 278,69 рубля. К перечислению принципалу — 1 156 721,31 рубля.</w:t>
      </w:r>
    </w:p>
    <w:p>
      <w:pPr>
        <w:pStyle w:val="BodyText"/>
      </w:pPr>
      <w:r>
        <w:t xml:space="preserve">Претензий к объёму, срокам и качеству работы агента принципал не имеет. Вознаграждение выплачивается в течение 5 рабочих дней с даты подписания акта.</w:t>
      </w:r>
    </w:p>
    <w:p>
      <w:pPr>
        <w:pStyle w:val="BodyText"/>
      </w:pPr>
      <w:r>
        <w:t xml:space="preserve">Приложение: отчёт агента за октябрь 2026 г. на 4 л. в 1 экз., реестр договоров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Принципал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Агент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выполненных работ по агентскому договору</dc:title>
  <dc:creator/>
  <dc:language>ru</dc:language>
  <cp:keywords/>
  <dcterms:created xsi:type="dcterms:W3CDTF">2026-11-07T20:32:55Z</dcterms:created>
  <dcterms:modified xsi:type="dcterms:W3CDTF">2026-11-07T20:32:55Z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