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ввода в эксплуатацию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ИНН, адрес: ______________________________</w:t>
      </w:r>
    </w:p>
    <w:bookmarkStart w:id="10" w:name="акт-ввода-в-эксплуатацию-автомобиля"/>
    <w:p>
      <w:pPr>
        <w:pStyle w:val="Heading1"/>
      </w:pPr>
      <w:r>
        <w:t xml:space="preserve">Акт ввода в эксплуатацию автомобиля</w:t>
      </w:r>
    </w:p>
    <w:bookmarkStart w:id="9" w:name="от-16-ноября-2026-г."/>
    <w:p>
      <w:pPr>
        <w:pStyle w:val="Heading2"/>
      </w:pPr>
      <w:r>
        <w:t xml:space="preserve">№ 7 от 16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Марка, модель: ____________________; VIN: ____________________; год выпуска: ______; цвет: __________; государственный регистрационный знак: __________; паспорт транспортного средства: ____________________</w:t>
      </w:r>
    </w:p>
    <w:p>
      <w:pPr>
        <w:pStyle w:val="BodyText"/>
      </w:pPr>
      <w:r>
        <w:t xml:space="preserve">Пробег на дату ввода: ________; техническое состояние: ____________________; комплектность: ____________________</w:t>
      </w:r>
    </w:p>
    <w:p>
      <w:pPr>
        <w:pStyle w:val="BodyText"/>
      </w:pPr>
      <w:r>
        <w:t xml:space="preserve">Закреплён за: ____________________________ (должность, фамилия, инициалы, табельный номер); назначение: ____________________</w:t>
      </w:r>
    </w:p>
    <w:p>
      <w:pPr>
        <w:pStyle w:val="BodyText"/>
      </w:pPr>
      <w:r>
        <w:t xml:space="preserve">Принят к бухгалтерскому учёту в составе основных средств, инвентарный номер: 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ввода в эксплуатацию автомобиля</dc:title>
  <dc:creator/>
  <dc:language>ru</dc:language>
  <cp:keywords/>
  <dcterms:created xsi:type="dcterms:W3CDTF">2026-11-06T21:41:33Z</dcterms:created>
  <dcterms:modified xsi:type="dcterms:W3CDTF">2026-11-06T21:41:33Z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