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приёмки законченного строительством объекта</w:t>
      </w:r>
    </w:p>
    <w:p>
      <w:pPr>
        <w:pStyle w:val="FirstParagraph"/>
      </w:pPr>
      <w:r>
        <w:t xml:space="preserve">Застройщик (заказчик): ООО «Северный квартал»</w:t>
      </w:r>
    </w:p>
    <w:p>
      <w:pPr>
        <w:pStyle w:val="BodyText"/>
      </w:pPr>
      <w:r>
        <w:t xml:space="preserve">Подрядчик: ООО «Строймонтаж»</w:t>
      </w:r>
    </w:p>
    <w:p>
      <w:pPr>
        <w:pStyle w:val="BodyText"/>
      </w:pPr>
      <w:r>
        <w:t xml:space="preserve">Объект: жилой дом, г. Тверь, ул. Речная, д. 12</w:t>
      </w:r>
    </w:p>
    <w:bookmarkStart w:id="10" w:name="X21001e3414606d3abecf7d67517c9ab0885c4e5"/>
    <w:p>
      <w:pPr>
        <w:pStyle w:val="Heading1"/>
      </w:pPr>
      <w:r>
        <w:t xml:space="preserve">Акт приёмки законченного строительством объекта</w:t>
      </w:r>
    </w:p>
    <w:bookmarkStart w:id="9" w:name="по-форме-кс-14-окуд-0322004"/>
    <w:p>
      <w:pPr>
        <w:pStyle w:val="Heading2"/>
      </w:pPr>
      <w:r>
        <w:t xml:space="preserve">по форме № КС-14 (ОКУД 0322004)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Приёмочная комиссия в составе: председатель — заместитель генерального директора ООО «Северный квартал» А. В. Смирнов; члены комиссии — главный инженер проекта П. С. Ковалёв, представитель органа государственного строительного надзора И. М. Орлов, представитель эксплуатирующей организации Н. Г. Белова.</w:t>
      </w:r>
    </w:p>
    <w:p>
      <w:pPr>
        <w:pStyle w:val="BodyText"/>
      </w:pPr>
      <w:r>
        <w:t xml:space="preserve">Предъявлен к приёмке законченный строительством объект: 17-этажный жилой дом, общая площадь 14 600 кв. м, строительство велось по разрешению на строительство от 12 марта 2024 г. № RU-69-123-2024.</w:t>
      </w:r>
    </w:p>
    <w:p>
      <w:pPr>
        <w:pStyle w:val="BodyText"/>
      </w:pPr>
      <w:r>
        <w:t xml:space="preserve">Строительство выполнено в сроки по договору подряда от 1 февраля 2024 г. № 14/2024. Работы приняты по акту формы № КС-11 от 10 ноября 2026 г. Строительный надзор вёл орган государственного строительного надзора, заключение о соответствии выдано.</w:t>
      </w:r>
    </w:p>
    <w:p>
      <w:pPr>
        <w:pStyle w:val="BodyText"/>
      </w:pPr>
      <w:r>
        <w:t xml:space="preserve">Комиссия установила: объект построен в соответствии с проектной документацией, требованиям нормативных документов соответствует, дефектов и недоделок, препятствующих приёмке, нет.</w:t>
      </w:r>
    </w:p>
    <w:p>
      <w:pPr>
        <w:pStyle w:val="BodyText"/>
      </w:pPr>
      <w:r>
        <w:t xml:space="preserve">Решение комиссии: объект принять в эксплуатацию. Акт служит основанием для окончательного расчёта с подрядчиком и для принятия объекта к бухгалтерскому учёту.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приёмочной комиссии</w:t>
            </w:r>
          </w:p>
          <w:p>
            <w:pPr>
              <w:pStyle w:val="BodyText"/>
            </w:pPr>
            <w:r>
              <w:t xml:space="preserve">Заместитель генерального директора ООО «Северный квартал»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Главный инженер проекта</w:t>
            </w:r>
          </w:p>
          <w:p>
            <w:pPr>
              <w:pStyle w:val="BodyText"/>
            </w:pPr>
            <w:r>
              <w:t xml:space="preserve">____________ / П. С. Ковалёв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Представитель органа государственного строительного надзора</w:t>
            </w:r>
          </w:p>
          <w:p>
            <w:pPr>
              <w:pStyle w:val="BodyText"/>
            </w:pPr>
            <w:r>
              <w:t xml:space="preserve">____________ / И. М.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приёмки законченного строительством объекта</dc:title>
  <dc:creator/>
  <dc:language>ru</dc:language>
  <cp:keywords/>
  <dcterms:created xsi:type="dcterms:W3CDTF">2026-11-07T20:32:42Z</dcterms:created>
  <dcterms:modified xsi:type="dcterms:W3CDTF">2026-11-07T20:32:42Z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