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Арендодатель</w:t>
      </w:r>
    </w:p>
    <w:bookmarkStart w:id="10" w:name="акт-возврата-оборудования"/>
    <w:p>
      <w:pPr>
        <w:pStyle w:val="Heading1"/>
      </w:pPr>
      <w:r>
        <w:t xml:space="preserve">Акт возврата оборудования</w:t>
      </w:r>
    </w:p>
    <w:bookmarkStart w:id="9" w:name="к-договору-аренды-7-от-12-января-2026-г."/>
    <w:p>
      <w:pPr>
        <w:pStyle w:val="Heading2"/>
      </w:pPr>
      <w:r>
        <w:t xml:space="preserve">к договору аренды № 7 от 12 января 2026 г.</w:t>
      </w:r>
    </w:p>
    <w:p>
      <w:pPr>
        <w:pStyle w:val="FirstParagraph"/>
      </w:pPr>
      <w:r>
        <w:t xml:space="preserve">30 октября 2026 г. № 21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и ООО «Вектор» в лице директора И. И. Иванова, действующего на основании устава, составили акт о том, что арендатор вернул, а арендодатель принял следующее оборудование.</w:t>
      </w:r>
    </w:p>
    <w:p>
      <w:pPr>
        <w:pStyle w:val="BodyText"/>
      </w:pPr>
      <w:r>
        <w:t xml:space="preserve">1. Компрессор винтовой Atlas Copco GA-7, заводской номер 12345, 2019 года выпуска — 1 шт. Состояние: работает, корпус без вмятин, на задней панели царапина длиной около 10 см. 2. Осушитель рефрижераторный, заводской номер 5678 — 1 шт. Состояние: работает, на фильтре следы масла, требуется замена картриджа.</w:t>
      </w:r>
    </w:p>
    <w:p>
      <w:pPr>
        <w:pStyle w:val="BodyText"/>
      </w:pPr>
      <w:r>
        <w:t xml:space="preserve">Недостатки зафиксированы в дефектовочной ведомости от 30.10.2026, которая приложена к акту. Стоимость устранения стороны определят отдельным соглашением.</w:t>
      </w:r>
    </w:p>
    <w:p>
      <w:pPr>
        <w:pStyle w:val="BodyText"/>
      </w:pPr>
      <w:r>
        <w:t xml:space="preserve">Оборудование возвращено арендодателю, претензий по комплектности, кроме указанных в акте,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(арендатор)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(арендодатель)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оборудования</dc:title>
  <dc:creator/>
  <dc:language>ru</dc:language>
  <cp:keywords/>
  <dcterms:created xsi:type="dcterms:W3CDTF">2026-11-02T20:30:58Z</dcterms:created>
  <dcterms:modified xsi:type="dcterms:W3CDTF">2026-11-02T20:30:58Z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