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возврата имущества</w:t>
      </w:r>
    </w:p>
    <w:p>
      <w:pPr>
        <w:pStyle w:val="FirstParagraph"/>
      </w:pPr>
      <w:r>
        <w:t xml:space="preserve">Ссудодатель: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Ссудополучатель: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возврата-имущества"/>
    <w:p>
      <w:pPr>
        <w:pStyle w:val="Heading1"/>
      </w:pPr>
      <w:r>
        <w:t xml:space="preserve">Акт возврата имущества</w:t>
      </w:r>
    </w:p>
    <w:bookmarkStart w:id="9" w:name="X21da69c34b3714235c6d36b4ff604eb75d345a5"/>
    <w:p>
      <w:pPr>
        <w:pStyle w:val="Heading2"/>
      </w:pPr>
      <w:r>
        <w:t xml:space="preserve">по договору безвозмездного пользования от 12 января 2026 г. № 3/БП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Наименование, марка, модель, заводской и инвентарный номера возвращаемого имущества: ________________________________________________________________________________________________</w:t>
      </w:r>
    </w:p>
    <w:p>
      <w:pPr>
        <w:pStyle w:val="BodyText"/>
      </w:pPr>
      <w:r>
        <w:t xml:space="preserve">Состояние имущества и комплектация: ________________________________________________________________________________________________</w:t>
      </w:r>
    </w:p>
    <w:p>
      <w:pPr>
        <w:pStyle w:val="BodyText"/>
      </w:pPr>
      <w:r>
        <w:t xml:space="preserve">Замечания сторон и выводы: 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Ссудодатель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Ссудополучатель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имущества</dc:title>
  <dc:creator/>
  <dc:language>ru</dc:language>
  <cp:keywords/>
  <dcterms:created xsi:type="dcterms:W3CDTF">2026-11-04T20:30:50Z</dcterms:created>
  <dcterms:modified xsi:type="dcterms:W3CDTF">2026-11-04T20:30:50Z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