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утилизации товара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____________________________________</w:t>
      </w:r>
    </w:p>
    <w:p>
      <w:pPr>
        <w:pStyle w:val="BodyText"/>
      </w:pPr>
      <w:r>
        <w:t xml:space="preserve">Адрес: ________________________________________</w:t>
      </w:r>
    </w:p>
    <w:bookmarkStart w:id="10" w:name="акт-утилизации-товара"/>
    <w:p>
      <w:pPr>
        <w:pStyle w:val="Heading1"/>
      </w:pPr>
      <w:r>
        <w:t xml:space="preserve">Акт утилизации товара</w:t>
      </w:r>
    </w:p>
    <w:bookmarkStart w:id="9" w:name="о-списании-и-утилизации-товара"/>
    <w:p>
      <w:pPr>
        <w:pStyle w:val="Heading2"/>
      </w:pPr>
      <w:r>
        <w:t xml:space="preserve">о списании и утилизации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Способ утилизации: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товара</dc:title>
  <dc:creator/>
  <dc:language>ru</dc:language>
  <cp:keywords/>
  <dcterms:created xsi:type="dcterms:W3CDTF">2026-11-02T20:30:55Z</dcterms:created>
  <dcterms:modified xsi:type="dcterms:W3CDTF">2026-11-02T20:30:55Z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