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установки материальных ценностей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 ______________________</w:t>
      </w:r>
    </w:p>
    <w:p>
      <w:pPr>
        <w:pStyle w:val="BodyText"/>
      </w:pPr>
      <w:r>
        <w:t xml:space="preserve">______________________</w:t>
      </w:r>
    </w:p>
    <w:p>
      <w:pPr>
        <w:pStyle w:val="BodyText"/>
      </w:pPr>
      <w:r>
        <w:t xml:space="preserve">«___» __________ 20__ г.</w:t>
      </w:r>
    </w:p>
    <w:bookmarkStart w:id="10" w:name="акт-установки-материальных-ценностей"/>
    <w:p>
      <w:pPr>
        <w:pStyle w:val="Heading1"/>
      </w:pPr>
      <w:r>
        <w:t xml:space="preserve">Акт установки материальных ценностей</w:t>
      </w:r>
    </w:p>
    <w:bookmarkStart w:id="9" w:name="X6a6c25829ec518d4342e46c7fe396303a3d74d9"/>
    <w:p>
      <w:pPr>
        <w:pStyle w:val="Heading2"/>
      </w:pPr>
      <w:r>
        <w:t xml:space="preserve">о проверке установки и списании материалов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______________________________________________________________________________________________________________________________________________________, назначенная приказом руководителя от «___» __________ 20__ г. № ____, провела проверку установки следующих материальных ценностей:</w:t>
      </w:r>
    </w:p>
    <w:p>
      <w:pPr>
        <w:pStyle w:val="BodyText"/>
      </w:pPr>
      <w:r>
        <w:t xml:space="preserve">Направление расхода: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 основании акта материалы на сумму ______________ рублей подлежат списанию с учёта.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установки материальных ценностей</dc:title>
  <dc:creator/>
  <dc:language>ru</dc:language>
  <cp:keywords/>
  <dcterms:created xsi:type="dcterms:W3CDTF">2026-11-01T20:31:02Z</dcterms:created>
  <dcterms:modified xsi:type="dcterms:W3CDTF">2026-11-01T20:31:02Z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