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технического заключения</w:t>
      </w:r>
    </w:p>
    <w:p>
      <w:pPr>
        <w:pStyle w:val="FirstParagraph"/>
      </w:pPr>
      <w:r>
        <w:t xml:space="preserve">ООО «Сервисный центр «ТехноЛайн»</w:t>
      </w:r>
    </w:p>
    <w:p>
      <w:pPr>
        <w:pStyle w:val="BodyText"/>
      </w:pPr>
      <w:r>
        <w:t xml:space="preserve">г. Москва, ул. Складская, д. 4, стр. 2</w:t>
      </w:r>
    </w:p>
    <w:p>
      <w:pPr>
        <w:pStyle w:val="BodyText"/>
      </w:pPr>
      <w:r>
        <w:t xml:space="preserve">ИНН 7700000000, ОГРН 1157700000000</w:t>
      </w:r>
    </w:p>
    <w:bookmarkStart w:id="10" w:name="акт-технического-заключения"/>
    <w:p>
      <w:pPr>
        <w:pStyle w:val="Heading1"/>
      </w:pPr>
      <w:r>
        <w:t xml:space="preserve">Акт технического заключения</w:t>
      </w:r>
    </w:p>
    <w:bookmarkStart w:id="9" w:name="по-результатам-диагностики-оборудования"/>
    <w:p>
      <w:pPr>
        <w:pStyle w:val="Heading2"/>
      </w:pPr>
      <w:r>
        <w:t xml:space="preserve">по результатам диагностики оборудования</w:t>
      </w:r>
    </w:p>
    <w:p>
      <w:pPr>
        <w:pStyle w:val="FirstParagraph"/>
      </w:pPr>
      <w:r>
        <w:t xml:space="preserve">6 ноября 2026 г. № 412</w:t>
      </w:r>
    </w:p>
    <w:p>
      <w:pPr>
        <w:pStyle w:val="BodyText"/>
      </w:pPr>
      <w:r>
        <w:t xml:space="preserve">Заказчик: ООО «Ромашка», ИНН 7700000000, адрес: г. Москва, ул. Ленина, д. 10. Оборудование: промышленный чиллер марки «Х», заводской номер 000000, введён в эксплуатацию 12.03.2025. Оборудование принято в сервисный центр по заказ-наряду от 28.10.2026 № 407 вместе с паспортом и гарантийным талоном.</w:t>
      </w:r>
    </w:p>
    <w:p>
      <w:pPr>
        <w:pStyle w:val="BodyText"/>
      </w:pPr>
      <w:r>
        <w:t xml:space="preserve">Со слов заказчика, оборудование отключается через 15–20 минут работы, на панели управления горит код ошибки Е-04. При осмотре и диагностике 5 ноября 2026 года установлено: компрессор запускается, давление в контуре ниже рабочего, на плате управления следы перегрева в цепи питания вентилятора. Причина неисправности — выход из строя блока управления и вентилятора обдува конденсатора.</w:t>
      </w:r>
    </w:p>
    <w:p>
      <w:pPr>
        <w:pStyle w:val="BodyText"/>
      </w:pPr>
      <w:r>
        <w:t xml:space="preserve">На оборудовании обнаружены следы попадания жидкости внутрь корпуса и коррозия на клеммной колодке. Следов механических повреждений и следов неквалифицированного ремонта нет. Гарантийный срок, установленный изготовителем, на дату обращения не истёк.</w:t>
      </w:r>
    </w:p>
    <w:p>
      <w:pPr>
        <w:pStyle w:val="BodyText"/>
      </w:pPr>
      <w:r>
        <w:t xml:space="preserve">Неисправность возникла из-за попадания жидкости внутрь корпуса, что относится к нарушениям правил эксплуатации, а не к производственному дефекту. Гарантийный случай не подтверждён. Ремонт возможен за счёт заказчика: замена блока управления и вентилятора обдува конденсатора. Стоимость работ и запасных частей определяется отдельной сметой.</w:t>
      </w:r>
    </w:p>
    <w:p>
      <w:pPr>
        <w:pStyle w:val="BodyText"/>
      </w:pPr>
      <w:r>
        <w:t xml:space="preserve">Оборудование возвращается заказчику в состоянии, в котором поступило, вместе с заменёнными частями, если ремонт не проводился. Акт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Технический специалист</w:t>
            </w:r>
          </w:p>
          <w:p>
            <w:pPr>
              <w:pStyle w:val="BodyText"/>
            </w:pPr>
            <w:r>
              <w:t xml:space="preserve">Инженер сервисного центра</w:t>
            </w:r>
          </w:p>
          <w:p>
            <w:pPr>
              <w:pStyle w:val="BodyText"/>
            </w:pPr>
            <w:r>
              <w:t xml:space="preserve">____________ / А. А. Сидоров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сервисного центра</w:t>
            </w:r>
          </w:p>
          <w:p>
            <w:pPr>
              <w:pStyle w:val="BodyText"/>
            </w:pPr>
            <w:r>
              <w:t xml:space="preserve">Директор ООО «Сервисный центр «ТехноЛайн»</w:t>
            </w:r>
          </w:p>
          <w:p>
            <w:pPr>
              <w:pStyle w:val="BodyText"/>
            </w:pPr>
            <w:r>
              <w:t xml:space="preserve">____________ / В. В. Орлов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Представитель ООО «Ромашка» по доверенности от 01.10.2026 № 7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технического заключения</dc:title>
  <dc:creator/>
  <dc:language>ru</dc:language>
  <cp:keywords/>
  <dcterms:created xsi:type="dcterms:W3CDTF">2026-11-06T21:41:19Z</dcterms:created>
  <dcterms:modified xsi:type="dcterms:W3CDTF">2026-11-06T21:41:19Z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