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состояния транспортного средства</w:t>
      </w:r>
    </w:p>
    <w:p>
      <w:pPr>
        <w:pStyle w:val="FirstParagraph"/>
      </w:pPr>
      <w:r>
        <w:t xml:space="preserve">ООО «АвтоПлюс»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Ленина, д. 10</w:t>
      </w:r>
    </w:p>
    <w:bookmarkStart w:id="10" w:name="Xc33cb1f320ea2de3bbb1b6369d5977bdbab979b"/>
    <w:p>
      <w:pPr>
        <w:pStyle w:val="Heading1"/>
      </w:pPr>
      <w:r>
        <w:t xml:space="preserve">Акт технического состояния транспортного средства</w:t>
      </w:r>
    </w:p>
    <w:bookmarkStart w:id="9" w:name="о-результатах-осмотра-автомобиля"/>
    <w:p>
      <w:pPr>
        <w:pStyle w:val="Heading2"/>
      </w:pPr>
      <w:r>
        <w:t xml:space="preserve">о результатах осмотра автомобиля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 в составе: главный инженер В. П. Смирнов, механик А. И. Петров, водитель С. С. Иванов — провела осмотр транспортного средства Toyota Camry, государственный регистрационный знак А123ВС77, VIN XW7BF4FK20S123456, пробег 45 600 км.</w:t>
      </w:r>
    </w:p>
    <w:p>
      <w:pPr>
        <w:pStyle w:val="BodyText"/>
      </w:pPr>
      <w:r>
        <w:t xml:space="preserve">При осмотре проверены: тормозная система, рулевое управление, шины и колёса, световые приборы, стеклоочистители, уровни жидкостей, состояние кузова и салона.</w:t>
      </w:r>
    </w:p>
    <w:p>
      <w:pPr>
        <w:pStyle w:val="BodyText"/>
      </w:pPr>
      <w:r>
        <w:t xml:space="preserve">Выявлены неисправности: износ передних тормозных колодок до 80 %, трещина на лобовом стекле в зоне очистки водителя, не работает левый задний габаритный огонь. Остальные проверенные узлы и агрегаты исправны.</w:t>
      </w:r>
    </w:p>
    <w:p>
      <w:pPr>
        <w:pStyle w:val="BodyText"/>
      </w:pPr>
      <w:r>
        <w:t xml:space="preserve">Заключение: автомобиль к эксплуатации не допускается до устранения неисправностей. Повторный осмотр назначить после ремонта.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С.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транспортного средства</dc:title>
  <dc:creator/>
  <dc:language>ru</dc:language>
  <cp:keywords/>
  <dcterms:created xsi:type="dcterms:W3CDTF">2026-10-31T20:30:59Z</dcterms:created>
  <dcterms:modified xsi:type="dcterms:W3CDTF">2026-10-31T20:30:59Z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