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технического освидетельствования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Комиссия, назначенная приказом от 12 октября 2026 г. № 88</w:t>
      </w:r>
    </w:p>
    <w:p>
      <w:pPr>
        <w:pStyle w:val="BodyText"/>
      </w:pPr>
      <w:r>
        <w:t xml:space="preserve">в составе: главного инженера П. П. Петрова (председатель),</w:t>
      </w:r>
    </w:p>
    <w:p>
      <w:pPr>
        <w:pStyle w:val="BodyText"/>
      </w:pPr>
      <w:r>
        <w:t xml:space="preserve">начальника участка И. И. Иванова, инженера-механика С. С. Сидорова</w:t>
      </w:r>
    </w:p>
    <w:bookmarkStart w:id="10" w:name="акт-технического-освидетельствования"/>
    <w:p>
      <w:pPr>
        <w:pStyle w:val="Heading1"/>
      </w:pPr>
      <w:r>
        <w:t xml:space="preserve">Акт технического освидетельствования</w:t>
      </w:r>
    </w:p>
    <w:bookmarkStart w:id="9" w:name="компрессорной-установки-к-250-зав.-1874"/>
    <w:p>
      <w:pPr>
        <w:pStyle w:val="Heading2"/>
      </w:pPr>
      <w:r>
        <w:t xml:space="preserve">компрессорной установки К-250 зав. № 1874</w:t>
      </w:r>
    </w:p>
    <w:p>
      <w:pPr>
        <w:pStyle w:val="FirstParagraph"/>
      </w:pPr>
      <w:r>
        <w:t xml:space="preserve">16 ноября 2026 г. № 21</w:t>
      </w:r>
    </w:p>
    <w:p>
      <w:pPr>
        <w:pStyle w:val="BodyText"/>
      </w:pPr>
      <w:r>
        <w:t xml:space="preserve">Освидетельствование проведено 16 ноября 2026 года в компрессорной цехе. Проверены техническое состояние установки, её узлов и креплений, состояние фундамента, исправность предохранительных клапанов, манометров и автоматики, наличие и срок действия поверки средств измерений, записи в журнале технического обслуживания за период с 16 ноября 2025 года по 16 ноября 2026 года.</w:t>
      </w:r>
    </w:p>
    <w:p>
      <w:pPr>
        <w:pStyle w:val="BodyText"/>
      </w:pPr>
      <w:r>
        <w:t xml:space="preserve">Внешним осмотром и проверкой в работе выявлено: сальниковое уплотнение вала пропускает масло, на опорной раме есть коррозия без потери несущей способности, манометр на нагнетании с истёкшим сроком поверки. Остальные узлы исправны, предохранительные клапаны срабатывают при давлении, указанном в паспорте.</w:t>
      </w:r>
    </w:p>
    <w:p>
      <w:pPr>
        <w:pStyle w:val="BodyText"/>
      </w:pPr>
      <w:r>
        <w:t xml:space="preserve">Комиссия решила: установку из эксплуатации не выводить, эксплуатировать при рабочем давлении не выше указанного в паспорте; заменить сальниковое уплотнение и манометр до 30 ноября 2026 года, очистить и окрасить опорную раму при ближайшем останове. Повторное освидетельствование — не позднее 16 ноября 2027 года.</w:t>
      </w:r>
    </w:p>
    <w:p>
      <w:pPr>
        <w:pStyle w:val="BodyText"/>
      </w:pPr>
      <w:r>
        <w:t xml:space="preserve">Приложение: журнал технического обслуживания на 12 л. в 1 экз., паспорт установки на 24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Начальник участка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Инженер-механик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технического освидетельствования</dc:title>
  <dc:creator/>
  <dc:language>ru</dc:language>
  <cp:keywords/>
  <dcterms:created xsi:type="dcterms:W3CDTF">2026-11-03T20:31:16Z</dcterms:created>
  <dcterms:modified xsi:type="dcterms:W3CDTF">2026-11-03T20:31:16Z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