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списании товаров</w:t>
      </w:r>
    </w:p>
    <w:p>
      <w:pPr>
        <w:pStyle w:val="FirstParagraph"/>
      </w:pPr>
      <w:r>
        <w:t xml:space="preserve">ООО «Ромашка», магазин на ул. Лесной, 12</w:t>
      </w:r>
    </w:p>
    <w:p>
      <w:pPr>
        <w:pStyle w:val="BodyText"/>
      </w:pPr>
      <w:r>
        <w:t xml:space="preserve">по результатам инвентаризации от 10 ноября 2026 г.</w:t>
      </w:r>
    </w:p>
    <w:bookmarkStart w:id="10" w:name="акт-о-списании-товаров"/>
    <w:p>
      <w:pPr>
        <w:pStyle w:val="Heading1"/>
      </w:pPr>
      <w:r>
        <w:t xml:space="preserve">Акт о списании товаров</w:t>
      </w:r>
    </w:p>
    <w:bookmarkStart w:id="9" w:name="форма-торг-16"/>
    <w:p>
      <w:pPr>
        <w:pStyle w:val="Heading2"/>
      </w:pPr>
      <w:r>
        <w:t xml:space="preserve">форма № ТОРГ-16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Комиссия в составе товароведа, заведующего магазином и бухгалтера осмотрела товар на складе магазина и установила: у 48 упаковок йогурта питьевого «Клубника» 290 г истёк срок годности 14.11.2026, у 12 упаковок сыра «Гауда» 45 % 200 г нарушена герметичность упаковки, 9 буханок хлеба «Бородинский» 400 г поражены плесенью. Товар к продаже не пригоден и подлежит списанию.</w:t>
      </w:r>
    </w:p>
    <w:p>
      <w:pPr>
        <w:pStyle w:val="BodyText"/>
      </w:pPr>
      <w:r>
        <w:t xml:space="preserve">Товар по перечню:</w:t>
      </w:r>
    </w:p>
    <w:p>
      <w:pPr>
        <w:pStyle w:val="BodyText"/>
      </w:pPr>
      <w:r>
        <w:t xml:space="preserve">1. Йогурт питьевой «Клубника», 290 г — 48 шт., масса нетто 13,92 кг, цена 62,00 руб., стоимость 2 976,00 руб. Причина: истёк срок годности 14.11.2026.</w:t>
      </w:r>
    </w:p>
    <w:p>
      <w:pPr>
        <w:pStyle w:val="BodyText"/>
      </w:pPr>
      <w:r>
        <w:t xml:space="preserve">2. Сыр «Гауда», 45 %, 200 г — 12 шт., масса нетто 2,40 кг, цена 189,00 руб., стоимость 2 268,00 руб. Причина: вздутая упаковка.</w:t>
      </w:r>
    </w:p>
    <w:p>
      <w:pPr>
        <w:pStyle w:val="BodyText"/>
      </w:pPr>
      <w:r>
        <w:t xml:space="preserve">3. Хлеб «Бородинский», 400 г — 9 шт., масса нетто 3,60 кг, цена 54,00 руб., стоимость 486,00 руб. Причина: плесень.</w:t>
      </w:r>
    </w:p>
    <w:p>
      <w:pPr>
        <w:pStyle w:val="BodyText"/>
      </w:pPr>
      <w:r>
        <w:t xml:space="preserve">Итого 69 шт., масса нетто 19,92 кг, стоимость 5 730,00 руб. Сумма списания 5 730,00 (пять тысяч семьсот тридцать) руб. 00 коп.</w:t>
      </w:r>
    </w:p>
    <w:p>
      <w:pPr>
        <w:pStyle w:val="BodyText"/>
      </w:pPr>
      <w:r>
        <w:t xml:space="preserve">Все члены комиссии предупреждены об ответственности за подписание акта, содержащего данные, не соответствующие действительности.</w:t>
      </w:r>
    </w:p>
    <w:p>
      <w:pPr>
        <w:pStyle w:val="BodyText"/>
      </w:pPr>
      <w:r>
        <w:t xml:space="preserve">Решение руководителя: стоимость списанного товара отнести на себестоимость.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Заведующий магазином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Товаровед</w:t>
            </w:r>
          </w:p>
          <w:p>
            <w:pPr>
              <w:pStyle w:val="BodyText"/>
            </w:pPr>
            <w:r>
              <w:t xml:space="preserve">____________ / О. В. Белова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Н. П. Соколова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Продавец-кассир</w:t>
            </w:r>
          </w:p>
          <w:p>
            <w:pPr>
              <w:pStyle w:val="BodyText"/>
            </w:pPr>
            <w:r>
              <w:t xml:space="preserve">____________ / М. И.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списании товаров</dc:title>
  <dc:creator/>
  <dc:language>ru</dc:language>
  <cp:keywords/>
  <dcterms:created xsi:type="dcterms:W3CDTF">2026-11-07T20:32:31Z</dcterms:created>
  <dcterms:modified xsi:type="dcterms:W3CDTF">2026-11-07T20:32:31Z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