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списания медикаментов</w:t>
      </w:r>
    </w:p>
    <w:p>
      <w:pPr>
        <w:pStyle w:val="FirstParagraph"/>
      </w:pPr>
      <w:r>
        <w:t xml:space="preserve">ООО «Ромашка», аптека № 3</w:t>
      </w:r>
    </w:p>
    <w:p>
      <w:pPr>
        <w:pStyle w:val="BodyText"/>
      </w:pPr>
      <w:r>
        <w:t xml:space="preserve">г. Москва, ул. Лесная, д. 12</w:t>
      </w:r>
    </w:p>
    <w:p>
      <w:pPr>
        <w:pStyle w:val="BodyText"/>
      </w:pPr>
      <w:r>
        <w:t xml:space="preserve">Комиссия в составе: председатель — заведующая аптекой С. А. Ковалёва, члены — провизор А. Н. Орлов, бухгалтер Т. В. Смирнова</w:t>
      </w:r>
    </w:p>
    <w:bookmarkStart w:id="10" w:name="акт-списания-медикаментов"/>
    <w:p>
      <w:pPr>
        <w:pStyle w:val="Heading1"/>
      </w:pPr>
      <w:r>
        <w:t xml:space="preserve">Акт списания медикаментов</w:t>
      </w:r>
    </w:p>
    <w:bookmarkStart w:id="9" w:name="от-26-октября-2026-г."/>
    <w:p>
      <w:pPr>
        <w:pStyle w:val="Heading2"/>
      </w:pPr>
      <w:r>
        <w:t xml:space="preserve">№ 7 от 26 октября 2026 г.</w:t>
      </w:r>
    </w:p>
    <w:p>
      <w:pPr>
        <w:pStyle w:val="FirstParagraph"/>
      </w:pPr>
      <w:r>
        <w:t xml:space="preserve">26 октября 2026 г.</w:t>
      </w:r>
    </w:p>
    <w:p>
      <w:pPr>
        <w:pStyle w:val="BodyText"/>
      </w:pPr>
      <w:r>
        <w:t xml:space="preserve">На основании приказа от 20 октября 2026 г. № 41 комиссия проверила лекарственные препараты с истекшим сроком годности на складе аптеки и установила, что к списанию подлежат 12 упаковок препаратов по перечню в приложении.</w:t>
      </w:r>
    </w:p>
    <w:p>
      <w:pPr>
        <w:pStyle w:val="BodyText"/>
      </w:pPr>
      <w:r>
        <w:t xml:space="preserve">Причина списания: истек срок годности. Препараты хранились в оригинальной упаковке, целостность не нарушена, в продажу не поступали.</w:t>
      </w:r>
    </w:p>
    <w:p>
      <w:pPr>
        <w:pStyle w:val="BodyText"/>
      </w:pPr>
      <w:r>
        <w:t xml:space="preserve">Комиссия решила: списать с учета 12 упаковок на общую сумму 8 640 рублей, уничтожить препараты в установленном порядке и оформить уничтожение отдельным актом.</w:t>
      </w:r>
    </w:p>
    <w:p>
      <w:pPr>
        <w:pStyle w:val="BodyText"/>
      </w:pPr>
      <w:r>
        <w:t xml:space="preserve">Приложение: перечень препаратов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Заведующая аптекой</w:t>
            </w:r>
          </w:p>
          <w:p>
            <w:pPr>
              <w:pStyle w:val="BodyText"/>
            </w:pPr>
            <w:r>
              <w:t xml:space="preserve">____________ / С. А. Ковалёва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Провизор</w:t>
            </w:r>
          </w:p>
          <w:p>
            <w:pPr>
              <w:pStyle w:val="BodyText"/>
            </w:pPr>
            <w:r>
              <w:t xml:space="preserve">____________ / А. Н. Орлов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Т. В.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списания медикаментов</dc:title>
  <dc:creator/>
  <dc:language>ru</dc:language>
  <cp:keywords/>
  <dcterms:created xsi:type="dcterms:W3CDTF">2026-10-28T21:41:53Z</dcterms:created>
  <dcterms:modified xsi:type="dcterms:W3CDTF">2026-10-28T21:41:53Z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