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горюче-смазочных материалов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bookmarkStart w:id="10" w:name="акт-списания-горюче-смазочных-материалов"/>
    <w:p>
      <w:pPr>
        <w:pStyle w:val="Heading1"/>
      </w:pPr>
      <w:r>
        <w:t xml:space="preserve">Акт списания горюче-смазочных материалов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31 октября 2026 г. № 27</w:t>
      </w:r>
    </w:p>
    <w:p>
      <w:pPr>
        <w:pStyle w:val="BodyText"/>
      </w:pPr>
      <w:r>
        <w:t xml:space="preserve">Комиссия в составе председателя — главного инженера С. С. Сидорова, членов комиссии — механика А. А. Кузнецова и бухгалтера М. И. Орловой составила настоящий акт о том, что за октябрь 2026 года израсходовано и подлежит списанию топливо по автомобилю Kia Rio, государственный номер А123ВС77, водитель И. И. Иванов.</w:t>
      </w:r>
    </w:p>
    <w:p>
      <w:pPr>
        <w:pStyle w:val="BodyText"/>
      </w:pPr>
      <w:r>
        <w:t xml:space="preserve">Основание: путевые листы № 214–236, ведомость расхода топлива, данные системы мониторинга. Остаток на начало месяца — 42 литра, получено 180 литров, израсходовано 176 литров, остаток на конец месяца — 46 литров.</w:t>
      </w:r>
    </w:p>
    <w:p>
      <w:pPr>
        <w:pStyle w:val="BodyText"/>
      </w:pPr>
      <w:r>
        <w:t xml:space="preserve">Приложение: путевые листы на 23 л. в 1 экз., ведомость расхода топлива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горюче-смазочных материалов</dc:title>
  <dc:creator/>
  <dc:language>ru</dc:language>
  <cp:keywords/>
  <dcterms:created xsi:type="dcterms:W3CDTF">2026-10-30T21:46:20Z</dcterms:created>
  <dcterms:modified xsi:type="dcterms:W3CDTF">2026-10-30T21:46:20Z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