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согласования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Сторона 2: ______________________________</w:t>
      </w:r>
    </w:p>
    <w:bookmarkStart w:id="10" w:name="акт-согласования"/>
    <w:p>
      <w:pPr>
        <w:pStyle w:val="Heading1"/>
      </w:pPr>
      <w:r>
        <w:t xml:space="preserve">Акт согласования</w:t>
      </w:r>
    </w:p>
    <w:bookmarkStart w:id="9" w:name="Xbf8c22cb8ebdaa91bd2e448cb24bda7d1eaaaeb"/>
    <w:p>
      <w:pPr>
        <w:pStyle w:val="Heading2"/>
      </w:pPr>
      <w:r>
        <w:t xml:space="preserve">сметы на ремонт офиса по адресу: г. Москва, ул. Лесная, д. 8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согласования: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согласовано (сумма, сроки, условия):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и примечания: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</dc:title>
  <dc:creator/>
  <dc:language>ru</dc:language>
  <cp:keywords/>
  <dcterms:created xsi:type="dcterms:W3CDTF">2026-11-04T20:30:42Z</dcterms:created>
  <dcterms:modified xsi:type="dcterms:W3CDTF">2026-11-04T20:30:42Z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