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сносе здания</w:t>
      </w:r>
    </w:p>
    <w:p>
      <w:pPr>
        <w:pStyle w:val="FirstParagraph"/>
      </w:pPr>
      <w:r>
        <w:t xml:space="preserve">ООО «Стройподряд»</w:t>
      </w:r>
    </w:p>
    <w:p>
      <w:pPr>
        <w:pStyle w:val="BodyText"/>
      </w:pPr>
      <w:r>
        <w:t xml:space="preserve">ИНН 7701234567, г. Москва, ул. Лесная, д. 8</w:t>
      </w:r>
    </w:p>
    <w:p>
      <w:pPr>
        <w:pStyle w:val="BodyText"/>
      </w:pPr>
      <w:r>
        <w:t xml:space="preserve">Заказчик: ООО «Ромашка»</w:t>
      </w:r>
    </w:p>
    <w:p>
      <w:pPr>
        <w:pStyle w:val="BodyText"/>
      </w:pPr>
      <w:r>
        <w:t xml:space="preserve">ИНН 7709876543, г. Москва, ул. Садовая, д. 15</w:t>
      </w:r>
    </w:p>
    <w:bookmarkStart w:id="10" w:name="акт-о-сносе-здания"/>
    <w:p>
      <w:pPr>
        <w:pStyle w:val="Heading1"/>
      </w:pPr>
      <w:r>
        <w:t xml:space="preserve">Акт о сносе здания</w:t>
      </w:r>
    </w:p>
    <w:bookmarkStart w:id="9" w:name="X899825acd8bc9d3c8106df62332d2ecdc69273a"/>
    <w:p>
      <w:pPr>
        <w:pStyle w:val="Heading2"/>
      </w:pPr>
      <w:r>
        <w:t xml:space="preserve">по договору подряда № 27/2026 от 12 октября 2026 г.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Основание: договор подряда № 27/2026 от 12 октября 2026 г. и задание заказчика на снос нежилого здания по адресу: г. Москва, ул. Садовая, д. 15, стр. 2, кадастровый номер 77:01:0000000:1234.</w:t>
      </w:r>
    </w:p>
    <w:p>
      <w:pPr>
        <w:pStyle w:val="BodyText"/>
      </w:pPr>
      <w:r>
        <w:t xml:space="preserve">Подрядчик выполнил, а заказчик принял работы по сносу здания: демонтаж надземной части, разборку фундамента, вывоз строительного мусора. Работы выполнены в срок с 15 октября по 14 ноября 2026 года в полном объёме и с надлежащим качеством. Замечаний у заказчика нет.</w:t>
      </w:r>
    </w:p>
    <w:p>
      <w:pPr>
        <w:pStyle w:val="BodyText"/>
      </w:pPr>
      <w:r>
        <w:t xml:space="preserve">Стоимость работ по договору — согласно смете, приложенной к договору. Акт составлен в двух экземплярах, по одному для каждой стороны.</w:t>
      </w:r>
    </w:p>
    <w:p>
      <w:pPr>
        <w:pStyle w:val="BodyText"/>
      </w:pPr>
      <w:r>
        <w:t xml:space="preserve">Приложения: смета на 4 л. в 1 экз.; акт освидетельствования скрытых работ на 2 л. в 1 экз.; справка о вывозе мусора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Генеральный директор ООО «Стройподряд»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сносе здания</dc:title>
  <dc:creator/>
  <dc:language>ru</dc:language>
  <cp:keywords/>
  <dcterms:created xsi:type="dcterms:W3CDTF">2026-11-02T20:30:48Z</dcterms:created>
  <dcterms:modified xsi:type="dcterms:W3CDTF">2026-11-02T20:30:48Z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