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сносе здания</w:t>
      </w:r>
    </w:p>
    <w:p>
      <w:pPr>
        <w:pStyle w:val="FirstParagraph"/>
      </w:pPr>
      <w:r>
        <w:t xml:space="preserve">Подрядчик: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Заказчик: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акт-о-сносе-здания"/>
    <w:p>
      <w:pPr>
        <w:pStyle w:val="Heading1"/>
      </w:pPr>
      <w:r>
        <w:t xml:space="preserve">Акт о сносе здания</w:t>
      </w:r>
    </w:p>
    <w:bookmarkStart w:id="9" w:name="X899825acd8bc9d3c8106df62332d2ecdc69273a"/>
    <w:p>
      <w:pPr>
        <w:pStyle w:val="Heading2"/>
      </w:pPr>
      <w:r>
        <w:t xml:space="preserve">по договору подряда № 27/2026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Подрядчик выполнил, а заказчик принял работы: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Стоимость работ: 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сносе здания</dc:title>
  <dc:creator/>
  <dc:language>ru</dc:language>
  <cp:keywords/>
  <dcterms:created xsi:type="dcterms:W3CDTF">2026-11-02T20:30:48Z</dcterms:created>
  <dcterms:modified xsi:type="dcterms:W3CDTF">2026-11-02T20:30:48Z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