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смонтированного технологического оборудования</w:t>
      </w:r>
    </w:p>
    <w:p>
      <w:pPr>
        <w:pStyle w:val="FirstParagraph"/>
      </w:pPr>
      <w:r>
        <w:t xml:space="preserve">Заказчик: ООО «Ромашка», г. Москва</w:t>
      </w:r>
    </w:p>
    <w:p>
      <w:pPr>
        <w:pStyle w:val="BodyText"/>
      </w:pPr>
      <w:r>
        <w:t xml:space="preserve">Монтажная организация: ООО «Монтаж-Строй»</w:t>
      </w:r>
    </w:p>
    <w:p>
      <w:pPr>
        <w:pStyle w:val="BodyText"/>
      </w:pPr>
      <w:r>
        <w:t xml:space="preserve">Объект: производственный корпус, участок розлива</w:t>
      </w:r>
    </w:p>
    <w:bookmarkStart w:id="10" w:name="Xc822405e9215cd6e83d8376b01c53f6a5cf6147"/>
    <w:p>
      <w:pPr>
        <w:pStyle w:val="Heading1"/>
      </w:pPr>
      <w:r>
        <w:t xml:space="preserve">Акт смонтированного технологического оборудования</w:t>
      </w:r>
    </w:p>
    <w:bookmarkStart w:id="9" w:name="Xf4fe41235e9a18eeaec5b7e23f1b1a5892f2033"/>
    <w:p>
      <w:pPr>
        <w:pStyle w:val="Heading2"/>
      </w:pPr>
      <w:r>
        <w:t xml:space="preserve">по объекту: производственный корпус, участок розлива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К освидетельствованию предъявлено оборудование: линия розлива в составе автомата розлива, укупорочной машины и транспортёра, заводские номера 4417, 4418, 4419.</w:t>
      </w:r>
    </w:p>
    <w:p>
      <w:pPr>
        <w:pStyle w:val="BodyText"/>
      </w:pPr>
      <w:r>
        <w:t xml:space="preserve">Монтаж выполнен в соответствии с проектной документацией: шифр 24-117-ТМ, разработанной ООО «Проект-Инжиниринг», и руководствами по эксплуатации изготовителя.</w:t>
      </w:r>
    </w:p>
    <w:p>
      <w:pPr>
        <w:pStyle w:val="BodyText"/>
      </w:pPr>
      <w:r>
        <w:t xml:space="preserve">Предъявлены документы: исполнительные схемы установки, паспорта и сертификаты на оборудование, акты на скрытые работы по фундаментам.</w:t>
      </w:r>
    </w:p>
    <w:p>
      <w:pPr>
        <w:pStyle w:val="BodyText"/>
      </w:pPr>
      <w:r>
        <w:t xml:space="preserve">Работы начаты 20 октября 2026 года, окончены 14 ноября 2026 года. Замечаний нет.</w:t>
      </w:r>
    </w:p>
    <w:p>
      <w:pPr>
        <w:pStyle w:val="BodyText"/>
      </w:pPr>
      <w:r>
        <w:t xml:space="preserve">Работы по монтажу выполнены в соответствии с проектной и нормативной документацией. Оборудование, предъявленное к приёмке, считать принятым с 16 ноября 2026 года для пусконаладочных работ с оценкой качества монтажных работ «удовлетворительно».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монтажной организации</w:t>
            </w:r>
          </w:p>
          <w:p>
            <w:pPr>
              <w:pStyle w:val="BodyText"/>
            </w:pPr>
            <w:r>
              <w:t xml:space="preserve">Начальник участка ООО «Монтаж-Строй»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смонтированного технологического оборудования</dc:title>
  <dc:creator/>
  <dc:language>ru</dc:language>
  <cp:keywords/>
  <dcterms:created xsi:type="dcterms:W3CDTF">2026-11-04T20:30:41Z</dcterms:created>
  <dcterms:modified xsi:type="dcterms:W3CDTF">2026-11-04T20:30:41Z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