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Акт ревизионной комиссии</w:t>
      </w:r>
    </w:p>
    <w:p>
      <w:pPr>
        <w:pStyle w:val="FirstParagraph"/>
      </w:pPr>
      <w:r>
        <w:t xml:space="preserve">УТВЕРЖДАЮ</w:t>
      </w:r>
    </w:p>
    <w:p>
      <w:pPr>
        <w:pStyle w:val="BodyText"/>
      </w:pPr>
      <w:r>
        <w:t xml:space="preserve">Председатель совета директоров ООО «Пример»</w:t>
      </w:r>
    </w:p>
    <w:p>
      <w:pPr>
        <w:pStyle w:val="BodyText"/>
      </w:pPr>
      <w:r>
        <w:t xml:space="preserve">И. И. Иванов</w:t>
      </w:r>
    </w:p>
    <w:p>
      <w:pPr>
        <w:pStyle w:val="BodyText"/>
      </w:pPr>
      <w:r>
        <w:t xml:space="preserve">«15» марта 2026 г.</w:t>
      </w:r>
    </w:p>
    <w:bookmarkStart w:id="10" w:name="акт-ревизионной-комиссии"/>
    <w:p>
      <w:pPr>
        <w:pStyle w:val="Heading1"/>
      </w:pPr>
      <w:r>
        <w:t xml:space="preserve">Акт ревизионной комиссии</w:t>
      </w:r>
    </w:p>
    <w:bookmarkStart w:id="9" w:name="X194c7ffc2a33e904a152f950dc89c2815dbfcfb"/>
    <w:p>
      <w:pPr>
        <w:pStyle w:val="Heading2"/>
      </w:pPr>
      <w:r>
        <w:t xml:space="preserve">по результатам проверки финансово-хозяйственной деятельности ООО «Пример» за 2025 год</w:t>
      </w:r>
    </w:p>
    <w:p>
      <w:pPr>
        <w:pStyle w:val="FirstParagraph"/>
      </w:pPr>
      <w:r>
        <w:t xml:space="preserve">15 марта 2026 г. № 1</w:t>
      </w:r>
    </w:p>
    <w:p>
      <w:pPr>
        <w:pStyle w:val="BodyText"/>
      </w:pPr>
      <w:r>
        <w:t xml:space="preserve">Основание: решение общего собрания участников ООО «Пример» от 20.01.2026 (протокол № 1) и Положение о ревизионной комиссии.</w:t>
      </w:r>
    </w:p>
    <w:p>
      <w:pPr>
        <w:pStyle w:val="BodyText"/>
      </w:pPr>
      <w:r>
        <w:t xml:space="preserve">Проверяемый период: с 1 января по 31 декабря 2025 года.</w:t>
      </w:r>
    </w:p>
    <w:p>
      <w:pPr>
        <w:pStyle w:val="BodyText"/>
      </w:pPr>
      <w:r>
        <w:t xml:space="preserve">Ревизионная комиссия в составе: Петров Пётр Петрович (председатель), Сидорова Анна Викторовна, Кузнецов Дмитрий Сергеевич.</w:t>
      </w:r>
    </w:p>
    <w:p>
      <w:pPr>
        <w:pStyle w:val="BodyText"/>
      </w:pPr>
      <w:r>
        <w:t xml:space="preserve">В ходе проверки изучены: бухгалтерская (финансовая) отчётность за 2025 год, регистры бухгалтерского и налогового учёта, договоры с контрагентами, кассовые документы, банковские выписки.</w:t>
      </w:r>
    </w:p>
    <w:p>
      <w:pPr>
        <w:pStyle w:val="BodyText"/>
      </w:pPr>
      <w:r>
        <w:t xml:space="preserve">Установлено: бухгалтерская отчётность достоверна, нарушений порядка ведения кассовых операций не выявлено. Дебиторская задолженность на 31.12.2025 составила 1 200 000 руб., просроченная — 150 000 руб.</w:t>
      </w:r>
    </w:p>
    <w:p>
      <w:pPr>
        <w:pStyle w:val="BodyText"/>
      </w:pPr>
      <w:r>
        <w:t xml:space="preserve">Выводы: финансовое состояние общества оценивается как удовлетворительное. Рекомендовано принять меры по взысканию просроченной дебиторской задолженности в срок до 30.06.2026.</w:t>
      </w:r>
    </w:p>
    <w:p>
      <w:pPr>
        <w:pStyle w:val="BodyText"/>
      </w:pPr>
      <w:r>
        <w:t xml:space="preserve">Акт составлен в двух экземплярах: для ревизионной комиссии и для общего собрания участников.</w:t>
      </w:r>
    </w:p>
    <w:tbl>
      <w:tblPr>
        <w:tblStyle w:val="Table"/>
        <w:tblW w:type="pct" w:w="5000"/>
        <w:tblLayout w:type="fixed"/>
        <w:tblLook w:firstRow="0" w:lastRow="0" w:firstColumn="0" w:lastColumn="0" w:noHBand="0" w:noVBand="0" w:val="0000"/>
      </w:tblPr>
      <w:tblGrid>
        <w:gridCol w:w="2640"/>
        <w:gridCol w:w="2640"/>
        <w:gridCol w:w="2640"/>
      </w:tblGrid>
      <w:tr>
        <w:tc>
          <w:tcPr/>
          <w:p>
            <w:pPr>
              <w:pStyle w:val="FirstParagraph"/>
            </w:pPr>
            <w:r>
              <w:rPr>
                <w:b/>
                <w:bCs/>
              </w:rPr>
              <w:t xml:space="preserve">Председатель ревизионной комиссии</w:t>
            </w:r>
          </w:p>
          <w:p>
            <w:pPr>
              <w:pStyle w:val="BodyText"/>
            </w:pPr>
            <w:r>
              <w:t xml:space="preserve">П. П. Петров</w:t>
            </w:r>
          </w:p>
          <w:p>
            <w:pPr>
              <w:pStyle w:val="BodyText"/>
            </w:pPr>
            <w:r>
              <w:t xml:space="preserve">____________ / undefined /</w:t>
            </w:r>
          </w:p>
        </w:tc>
        <w:tc>
          <w:tcPr/>
          <w:p>
            <w:pPr>
              <w:pStyle w:val="BodyText"/>
            </w:pPr>
            <w:r>
              <w:rPr>
                <w:b/>
                <w:bCs/>
              </w:rPr>
              <w:t xml:space="preserve">Член ревизионной комиссии</w:t>
            </w:r>
          </w:p>
          <w:p>
            <w:pPr>
              <w:pStyle w:val="BodyText"/>
            </w:pPr>
            <w:r>
              <w:t xml:space="preserve">А. В. Сидорова</w:t>
            </w:r>
          </w:p>
          <w:p>
            <w:pPr>
              <w:pStyle w:val="BodyText"/>
            </w:pPr>
            <w:r>
              <w:t xml:space="preserve">____________ / undefined /</w:t>
            </w:r>
          </w:p>
        </w:tc>
        <w:tc>
          <w:tcPr/>
          <w:p>
            <w:pPr>
              <w:pStyle w:val="BodyText"/>
            </w:pPr>
            <w:r>
              <w:rPr>
                <w:b/>
                <w:bCs/>
              </w:rPr>
              <w:t xml:space="preserve">Член ревизионной комиссии</w:t>
            </w:r>
          </w:p>
          <w:p>
            <w:pPr>
              <w:pStyle w:val="BodyText"/>
            </w:pPr>
            <w:r>
              <w:t xml:space="preserve">Д. С. Кузнецов</w:t>
            </w:r>
          </w:p>
          <w:p>
            <w:pPr>
              <w:pStyle w:val="BodyText"/>
            </w:pPr>
            <w:r>
              <w:t xml:space="preserve">____________ / undefined /</w:t>
            </w:r>
          </w:p>
        </w:tc>
      </w:tr>
    </w:tbl>
    <w:bookmarkEnd w:id="9"/>
    <w:bookmarkEnd w:id="10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num w:numId="1000">
    <w:abstractNumId w:val="990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ru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/Relationships>
</file>

<file path=word/_rels/footnotes.xml.rels><?xml version="1.0" encoding="UTF-8"?><Relationships xmlns="http://schemas.openxmlformats.org/package/2006/relationships" /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Акт ревизионной комиссии</dc:title>
  <dc:creator/>
  <dc:language>ru</dc:language>
  <cp:keywords/>
  <dcterms:created xsi:type="dcterms:W3CDTF">2026-11-06T21:41:05Z</dcterms:created>
  <dcterms:modified xsi:type="dcterms:W3CDTF">2026-11-06T21:41:05Z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