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расхода семян и посадочного материала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Отделение (бригада): ______________________</w:t>
      </w:r>
    </w:p>
    <w:p>
      <w:pPr>
        <w:pStyle w:val="BodyText"/>
      </w:pPr>
      <w:r>
        <w:t xml:space="preserve">Культура, сорт: ___________________________</w:t>
      </w:r>
    </w:p>
    <w:bookmarkStart w:id="10" w:name="X754aec4c2a5538fdfd6b4eb7c5394ccb50101b0"/>
    <w:p>
      <w:pPr>
        <w:pStyle w:val="Heading1"/>
      </w:pPr>
      <w:r>
        <w:t xml:space="preserve">Акт расхода семян и посадочного материала</w:t>
      </w:r>
    </w:p>
    <w:bookmarkStart w:id="9" w:name="форма-сп-13"/>
    <w:p>
      <w:pPr>
        <w:pStyle w:val="Heading2"/>
      </w:pPr>
      <w:r>
        <w:t xml:space="preserve">форма № СП-13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Содержание операции: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Израсходовано: 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(агроном)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 (бухгалтер)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 (руководитель)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расхода семян и посадочного материала</dc:title>
  <dc:creator/>
  <dc:language>ru</dc:language>
  <cp:keywords/>
  <dcterms:created xsi:type="dcterms:W3CDTF">2026-11-02T20:30:45Z</dcterms:created>
  <dcterms:modified xsi:type="dcterms:W3CDTF">2026-11-02T20:30:45Z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