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работоспособности системы видеонаблюдения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Комиссия в составе:</w:t>
      </w:r>
    </w:p>
    <w:p>
      <w:pPr>
        <w:pStyle w:val="BodyText"/>
      </w:pPr>
      <w:r>
        <w:t xml:space="preserve">главный инженер А. С. Волков (председатель),</w:t>
      </w:r>
    </w:p>
    <w:p>
      <w:pPr>
        <w:pStyle w:val="BodyText"/>
      </w:pPr>
      <w:r>
        <w:t xml:space="preserve">системный администратор Д. М. Орлов,</w:t>
      </w:r>
    </w:p>
    <w:p>
      <w:pPr>
        <w:pStyle w:val="BodyText"/>
      </w:pPr>
      <w:r>
        <w:t xml:space="preserve">начальник охраны С. П. Гусев</w:t>
      </w:r>
    </w:p>
    <w:bookmarkStart w:id="10" w:name="X0a028df5f6e4649762787576b290d0084233cc5"/>
    <w:p>
      <w:pPr>
        <w:pStyle w:val="Heading1"/>
      </w:pPr>
      <w:r>
        <w:t xml:space="preserve">Акт проверки работоспособности системы видеонаблюдения</w:t>
      </w:r>
    </w:p>
    <w:bookmarkStart w:id="9" w:name="объект-офис-на-ул.-лесной-12"/>
    <w:p>
      <w:pPr>
        <w:pStyle w:val="Heading2"/>
      </w:pPr>
      <w:r>
        <w:t xml:space="preserve">объект: офис на ул. Лесной, 12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Проверка проведена по заявке службы безопасности от 10 ноября 2026 года. Проверяли видеонаблюдение на первом и втором этажах, на входной группе и парковке: 12 камер, видеорегистратор, коммутатор и канал связи до удалённого сервера.</w:t>
      </w:r>
    </w:p>
    <w:p>
      <w:pPr>
        <w:pStyle w:val="BodyText"/>
      </w:pPr>
      <w:r>
        <w:t xml:space="preserve">Проверено: изображение с каждой камеры выводится на монитор поста охраны, дата и время совпадают с фактическими, запись ведётся в постоянном режиме. На камерах № 4 и № 9 ночью срабатывает детекция движения, запись в это время идёт по событию.</w:t>
      </w:r>
    </w:p>
    <w:p>
      <w:pPr>
        <w:pStyle w:val="BodyText"/>
      </w:pPr>
      <w:r>
        <w:t xml:space="preserve">Архив хранится 30 суток, за 12 ноября записи всех камер открываются и воспроизводятся без пропусков. Регистратор и коммутатор подключены к источнику бесперебойного питания, при отключении электроэнергии система работает 25 минут.</w:t>
      </w:r>
    </w:p>
    <w:p>
      <w:pPr>
        <w:pStyle w:val="BodyText"/>
      </w:pPr>
      <w:r>
        <w:t xml:space="preserve">Замечания: на камере № 7 изображение засвечено встречным солнцем с 15:00 до 17:00, ракурс следует изменить; на камере № 11 разъём питания закреплён ненадёжно. Срок устранения — до 20 ноября 2026 года, ответственный — Д. М. Орлов.</w:t>
      </w:r>
    </w:p>
    <w:p>
      <w:pPr>
        <w:pStyle w:val="BodyText"/>
      </w:pPr>
      <w:r>
        <w:t xml:space="preserve">Вывод: система видеонаблюдения работоспособна, запись ведётся, архив доступен. После устранения замечаний провести повторную проверку камер № 7 и № 11.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Системный администратор</w:t>
            </w:r>
          </w:p>
          <w:p>
            <w:pPr>
              <w:pStyle w:val="BodyText"/>
            </w:pPr>
            <w:r>
              <w:t xml:space="preserve">____________ / Д. М. Орлов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охраны</w:t>
            </w:r>
          </w:p>
          <w:p>
            <w:pPr>
              <w:pStyle w:val="BodyText"/>
            </w:pPr>
            <w:r>
              <w:t xml:space="preserve">____________ / С. П. Гусев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работоспособности системы видеонаблюдения</dc:title>
  <dc:creator/>
  <dc:language>ru</dc:language>
  <cp:keywords/>
  <dcterms:created xsi:type="dcterms:W3CDTF">2026-11-06T21:40:58Z</dcterms:created>
  <dcterms:modified xsi:type="dcterms:W3CDTF">2026-11-06T21:40:58Z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