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Директор ООО «Ромашка»</w:t>
      </w:r>
    </w:p>
    <w:p>
      <w:pPr>
        <w:pStyle w:val="BodyText"/>
      </w:pPr>
      <w:r>
        <w:t xml:space="preserve">А. А. Смирнов</w:t>
      </w:r>
    </w:p>
    <w:p>
      <w:pPr>
        <w:pStyle w:val="BodyText"/>
      </w:pPr>
      <w:r>
        <w:t xml:space="preserve">20 ноября 2026 г.</w:t>
      </w:r>
    </w:p>
    <w:bookmarkStart w:id="10" w:name="акт"/>
    <w:p>
      <w:pPr>
        <w:pStyle w:val="Heading1"/>
      </w:pPr>
      <w:r>
        <w:t xml:space="preserve">Акт</w:t>
      </w:r>
    </w:p>
    <w:bookmarkStart w:id="9" w:name="Xf8380689c2f345f8142473801d2fafadbf0a4d4"/>
    <w:p>
      <w:pPr>
        <w:pStyle w:val="Heading2"/>
      </w:pPr>
      <w:r>
        <w:t xml:space="preserve">проверки наличия и состояния архивных документов</w:t>
      </w:r>
    </w:p>
    <w:p>
      <w:pPr>
        <w:pStyle w:val="FirstParagraph"/>
      </w:pPr>
      <w:r>
        <w:t xml:space="preserve">20 ноября 2026 г. № 7</w:t>
      </w:r>
    </w:p>
    <w:p>
      <w:pPr>
        <w:pStyle w:val="BodyText"/>
      </w:pPr>
      <w:r>
        <w:t xml:space="preserve">Фонд № 12. Название фонда: ООО «Ромашка». Номера описей: № 1–4. Проверка проводилась с 9 по 18 ноября 2026 года.</w:t>
      </w:r>
    </w:p>
    <w:p>
      <w:pPr>
        <w:pStyle w:val="BodyText"/>
      </w:pPr>
      <w:r>
        <w:t xml:space="preserve">Проверкой установлено: по описям числится 1 248 единиц хранения. Выявлены технические ошибки: имеются литерные номера, не учтённые в итоговой записи, — 3 единицы хранения; пропущено номеров, не учтённых в итоговой записи, — 2 единицы хранения.</w:t>
      </w:r>
    </w:p>
    <w:p>
      <w:pPr>
        <w:pStyle w:val="BodyText"/>
      </w:pPr>
      <w:r>
        <w:t xml:space="preserve">Не обнаружено при проверке 4 единицы хранения: опись № 2, дела № 118, 121, 137, 204. По ним организован розыск, акт о необнаружении будет составлен по его результатам.</w:t>
      </w:r>
    </w:p>
    <w:p>
      <w:pPr>
        <w:pStyle w:val="BodyText"/>
      </w:pPr>
      <w:r>
        <w:t xml:space="preserve">Состояние документов: у дела № 3 по описи № 4 повреждены корешок и первые листы, требуется реставрация. Остальные дела пригодны для дальнейшего хранения.</w:t>
      </w:r>
    </w:p>
    <w:p>
      <w:pPr>
        <w:pStyle w:val="BodyText"/>
      </w:pPr>
      <w:r>
        <w:t xml:space="preserve">Приложение: листы проверки наличия и состояния архивных документов — 4 л. в 1 экз.; акт о технических ошибках в учётных документах —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Заместитель директора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Заведующий архивом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2026-11-07T20:32:22Z</dcterms:created>
  <dcterms:modified xsi:type="dcterms:W3CDTF">2026-11-07T20:32:22Z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