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(должность руководителя)</w:t>
      </w:r>
    </w:p>
    <w:p>
      <w:pPr>
        <w:pStyle w:val="BodyText"/>
      </w:pPr>
      <w:r>
        <w:t xml:space="preserve">_______________ (подпись) (расшифровка подписи)</w:t>
      </w:r>
    </w:p>
    <w:p>
      <w:pPr>
        <w:pStyle w:val="BodyText"/>
      </w:pPr>
      <w:r>
        <w:t xml:space="preserve">«___» __________ 20__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f8380689c2f345f8142473801d2fafadbf0a4d4"/>
    <w:p>
      <w:pPr>
        <w:pStyle w:val="Heading2"/>
      </w:pPr>
      <w:r>
        <w:t xml:space="preserve">проверки наличия и состояния архивных документов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Фонд № ______. Название фонда ____________________________________________. Номера описей __________________. Проверка проводилась с __________ по __________</w:t>
      </w:r>
    </w:p>
    <w:p>
      <w:pPr>
        <w:pStyle w:val="BodyText"/>
      </w:pPr>
      <w:r>
        <w:t xml:space="preserve">Проверкой установлено: числится по описям ______ единиц хранения. Выявлены технические ошибки: имеются литерные номера, не учтённые в итоговой записи, — ______ единиц хранения; пропущено номеров, не учтённых в итоговой записи, — ______ единиц хранения.</w:t>
      </w:r>
    </w:p>
    <w:p>
      <w:pPr>
        <w:pStyle w:val="BodyText"/>
      </w:pPr>
      <w:r>
        <w:t xml:space="preserve">Не обнаружено при проверке ______ единиц хранения: опись № ____, дела № ______________________. Розыск: ______________________________________</w:t>
      </w:r>
    </w:p>
    <w:p>
      <w:pPr>
        <w:pStyle w:val="BodyText"/>
      </w:pPr>
      <w:r>
        <w:t xml:space="preserve">Состояние документов: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2026-11-07T20:32:22Z</dcterms:created>
  <dcterms:modified xsi:type="dcterms:W3CDTF">2026-11-07T20:32:22Z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