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приёмки-передачи материальных ценностей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Место составления: _________________________</w:t>
      </w:r>
    </w:p>
    <w:p>
      <w:pPr>
        <w:pStyle w:val="BodyText"/>
      </w:pPr>
      <w:r>
        <w:t xml:space="preserve">Передаёт: _________________________________</w:t>
      </w:r>
    </w:p>
    <w:p>
      <w:pPr>
        <w:pStyle w:val="BodyText"/>
      </w:pPr>
      <w:r>
        <w:t xml:space="preserve">Принимает: _______________________________</w:t>
      </w:r>
    </w:p>
    <w:bookmarkStart w:id="10" w:name="X67fb5e6588fa5a5b6e04d491d889590446f962e"/>
    <w:p>
      <w:pPr>
        <w:pStyle w:val="Heading1"/>
      </w:pPr>
      <w:r>
        <w:t xml:space="preserve">Акт приёмки-передачи материальных ценностей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Передающая сторона сдала, принимающая сторона приняла следующие материальные ценности:</w:t>
      </w:r>
    </w:p>
    <w:p>
      <w:pPr>
        <w:pStyle w:val="BodyText"/>
      </w:pPr>
      <w:r>
        <w:t xml:space="preserve">Состояние и замечания: 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приёмки-передачи материальных ценностей</dc:title>
  <dc:creator/>
  <dc:language>ru</dc:language>
  <cp:keywords/>
  <dcterms:created xsi:type="dcterms:W3CDTF">2026-11-01T20:30:48Z</dcterms:created>
  <dcterms:modified xsi:type="dcterms:W3CDTF">2026-11-01T20:30:48Z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