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ввода лифта в эксплуатацию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16 ноября 2026 г.</w:t>
      </w:r>
    </w:p>
    <w:bookmarkStart w:id="10" w:name="акт-ввода-лифта-в-эксплуатацию"/>
    <w:p>
      <w:pPr>
        <w:pStyle w:val="Heading1"/>
      </w:pPr>
      <w:r>
        <w:t xml:space="preserve">Акт ввода лифта в эксплуатацию</w:t>
      </w:r>
    </w:p>
    <w:bookmarkStart w:id="9" w:name="заводской-________"/>
    <w:p>
      <w:pPr>
        <w:pStyle w:val="Heading2"/>
      </w:pPr>
      <w:r>
        <w:t xml:space="preserve">заводской № ________</w:t>
      </w:r>
    </w:p>
    <w:p>
      <w:pPr>
        <w:pStyle w:val="FirstParagraph"/>
      </w:pPr>
      <w:r>
        <w:t xml:space="preserve">Комиссия в составе: председатель комиссии — уполномоченный представитель владельца лифта; члены комиссии — уполномоченный представитель специализированной организации, смонтировавшей лифт; уполномоченный представитель специализированной организации по техническому обслуживанию лифта (при наличии договора с владельцем); уполномоченный представитель застройщика; уполномоченный представитель заказчика (если заказчик не владелец лифта).</w:t>
      </w:r>
    </w:p>
    <w:p>
      <w:pPr>
        <w:pStyle w:val="BodyText"/>
      </w:pPr>
      <w:r>
        <w:t xml:space="preserve">составила настоящий акт приемки лифта в эксплуатацию, заводской № 12345678, установленного по адресу: г. Москва, ул. Примерная, д. 1.</w:t>
      </w:r>
    </w:p>
    <w:p>
      <w:pPr>
        <w:pStyle w:val="BodyText"/>
      </w:pPr>
      <w:r>
        <w:t xml:space="preserve">Комиссия провела проверку наличия и комплектности сопроводительной документации, наличия декларации соответствия, мероприятий по организации безопасной эксплуатации, а также контрольный осмотр лифта.</w:t>
      </w:r>
    </w:p>
    <w:p>
      <w:pPr>
        <w:pStyle w:val="BodyText"/>
      </w:pPr>
      <w:r>
        <w:t xml:space="preserve">Перечень документации, наличие которой контролируется при вводе лифта в эксплуатацию: руководство (инструкция) по эксплуатации; паспорт лифта; монтажный чертеж; принципиальная электрическая схема с перечнем элементов; принципиальная гидравлическая схема с перечнем элементов (для гидравлических лифтов).</w:t>
      </w:r>
    </w:p>
    <w:p>
      <w:pPr>
        <w:pStyle w:val="BodyText"/>
      </w:pPr>
      <w:r>
        <w:t xml:space="preserve">Решение комиссии: лифт соответствует требованиям технического регламента и проектной документации, вводится в эксплуатацию.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Уполномоченный представитель владельца лифта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Представитель монтажной организации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ввода лифта в эксплуатацию</dc:title>
  <dc:creator/>
  <dc:language>ru</dc:language>
  <cp:keywords/>
  <dcterms:created xsi:type="dcterms:W3CDTF">2026-11-04T20:30:33Z</dcterms:created>
  <dcterms:modified xsi:type="dcterms:W3CDTF">2026-11-04T20:30:33Z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