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приёма-передачи топлива</w:t>
      </w:r>
    </w:p>
    <w:p>
      <w:pPr>
        <w:pStyle w:val="FirstParagraph"/>
      </w:pPr>
      <w:r>
        <w:t xml:space="preserve">ООО «Северная логистика»</w:t>
      </w:r>
    </w:p>
    <w:p>
      <w:pPr>
        <w:pStyle w:val="BodyText"/>
      </w:pPr>
      <w:r>
        <w:t xml:space="preserve">ИНН 7701234567, 125190, г. Москва, Ленинградский пр-т, д. 80</w:t>
      </w:r>
    </w:p>
    <w:p>
      <w:pPr>
        <w:pStyle w:val="BodyText"/>
      </w:pPr>
      <w:r>
        <w:t xml:space="preserve">ООО «Автопарк Запад»</w:t>
      </w:r>
    </w:p>
    <w:p>
      <w:pPr>
        <w:pStyle w:val="BodyText"/>
      </w:pPr>
      <w:r>
        <w:t xml:space="preserve">ИНН 7709876543, 121059, г. Москва, ул. Киевская, д. 14</w:t>
      </w:r>
    </w:p>
    <w:bookmarkStart w:id="10" w:name="акт-приёма-передачи-топлива"/>
    <w:p>
      <w:pPr>
        <w:pStyle w:val="Heading1"/>
      </w:pPr>
      <w:r>
        <w:t xml:space="preserve">Акт приёма-передачи топлива</w:t>
      </w:r>
    </w:p>
    <w:bookmarkStart w:id="9" w:name="X31c4b1e4502d54aea8394b143b7372afb90ffc5"/>
    <w:p>
      <w:pPr>
        <w:pStyle w:val="Heading2"/>
      </w:pPr>
      <w:r>
        <w:t xml:space="preserve">по договору поставки нефтепродуктов № 27 от 12 октября 2026 г.</w:t>
      </w:r>
    </w:p>
    <w:p>
      <w:pPr>
        <w:pStyle w:val="FirstParagraph"/>
      </w:pPr>
      <w:r>
        <w:t xml:space="preserve">20 октября 2026 г. № 41</w:t>
      </w:r>
    </w:p>
    <w:p>
      <w:pPr>
        <w:pStyle w:val="BodyText"/>
      </w:pPr>
      <w:r>
        <w:t xml:space="preserve">ООО «Северная логистика» передало, а ООО «Автопарк Запад» приняло дизельное топливо по договору поставки нефтепродуктов № 27 от 12 октября 2026 г. в следующем количестве:</w:t>
      </w:r>
    </w:p>
    <w:p>
      <w:pPr>
        <w:pStyle w:val="BodyText"/>
      </w:pPr>
      <w:r>
        <w:t xml:space="preserve">ДТ-Л-К5, экологический класс К5, 8 500 литров при температуре +20 °C, плотность 0,840 г/см³, что соответствует 7 140 кг. Топливо отгружено из резервуара № 7 в автоцистерну с государственным регистрационным номером А123ВС77.</w:t>
      </w:r>
    </w:p>
    <w:p>
      <w:pPr>
        <w:pStyle w:val="BodyText"/>
      </w:pPr>
      <w:r>
        <w:t xml:space="preserve">Качество топлива подтверждено паспортом качества № 118 от 18 октября 2026 г., выданным заводом-изготовителем. Показатели паспорта соответствуют требованиям ТР ТС 013/2011.</w:t>
      </w:r>
    </w:p>
    <w:p>
      <w:pPr>
        <w:pStyle w:val="BodyText"/>
      </w:pPr>
      <w:r>
        <w:t xml:space="preserve">При приемке топлива проверены количество по показаниям счетчика автоцистерны и плотность по пробе. Расхождений с данными передатчика нет. Претензий по количеству и качеству принимающий не имеет.</w:t>
      </w:r>
    </w:p>
    <w:p>
      <w:pPr>
        <w:pStyle w:val="BodyText"/>
      </w:pPr>
      <w:r>
        <w:t xml:space="preserve">Приложение: паспорт качества № 118 от 18 октября 2026 г. на 1 л. в 1 экз., товарная накладная № 41 от 20 октября 2026 г. на 1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Передатчик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А. В. Смирнов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Принимающий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И. П. Кузнецов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приёма-передачи топлива</dc:title>
  <dc:creator/>
  <dc:language>ru</dc:language>
  <cp:keywords/>
  <dcterms:created xsi:type="dcterms:W3CDTF">2026-11-06T21:40:42Z</dcterms:created>
  <dcterms:modified xsi:type="dcterms:W3CDTF">2026-11-06T21:40:42Z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