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товарно-материальных ценностей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Кладовщик И. И. Иванов передаёт, кладовщик П. П. Петров принимает</w:t>
      </w:r>
    </w:p>
    <w:p>
      <w:pPr>
        <w:pStyle w:val="BodyText"/>
      </w:pPr>
      <w:r>
        <w:t xml:space="preserve">Принимает: ______________________________</w:t>
      </w:r>
    </w:p>
    <w:bookmarkStart w:id="10" w:name="Xc7aa77866eb282dff96ec470f55dd2dda2f7aa2"/>
    <w:p>
      <w:pPr>
        <w:pStyle w:val="Heading1"/>
      </w:pPr>
      <w:r>
        <w:t xml:space="preserve">Акт приёма-передачи товарно-материальных ценностей</w:t>
      </w:r>
    </w:p>
    <w:bookmarkStart w:id="9" w:name="X6308fd7fecdfad9740d9b3916a102307383c95b"/>
    <w:p>
      <w:pPr>
        <w:pStyle w:val="Heading2"/>
      </w:pPr>
      <w:r>
        <w:t xml:space="preserve">при смене материально ответственного лица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На основании приказа от 16.11.2026 № 42 проведена инвентаризация товарно-материальных ценностей на складе № 1 в связи со сменой материально ответственного лица. Проверка проведена комиссией в составе: председатель — заместитель директора С. С. Смирнов, члены — главный бухгалтер А. А. Кузнецова, экономист О. О. Орлова.</w:t>
      </w:r>
    </w:p>
    <w:p>
      <w:pPr>
        <w:pStyle w:val="BodyText"/>
      </w:pPr>
      <w:r>
        <w:t xml:space="preserve">Товарно-материальные ценности пересчитаны, взвешены и осмотрены в присутствии передающего и принимающего. Расхождений с данными бухгалтерского учёта нет. Ведомость с перечнем ценностей, количеством и стоимостью — приложение № 1 на 4 л.</w:t>
      </w:r>
    </w:p>
    <w:p>
      <w:pPr>
        <w:pStyle w:val="BodyText"/>
      </w:pPr>
      <w:r>
        <w:t xml:space="preserve">Передающий сдал, принимающий принял ценности по ведомости. Замечаний к состоянию и комплектности нет. С момента подписания акта ответственность за сохранность ценностей несёт принимающий.</w:t>
      </w:r>
    </w:p>
    <w:p>
      <w:pPr>
        <w:pStyle w:val="BodyText"/>
      </w:pPr>
      <w:r>
        <w:t xml:space="preserve">Приложение: ведомость ценностей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товарно-материальных ценностей</dc:title>
  <dc:creator/>
  <dc:language>ru</dc:language>
  <cp:keywords/>
  <dcterms:created xsi:type="dcterms:W3CDTF">2026-11-07T20:32:13Z</dcterms:created>
  <dcterms:modified xsi:type="dcterms:W3CDTF">2026-11-07T20:32:13Z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