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недвижимости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приёма-передачи-недвижимости"/>
    <w:p>
      <w:pPr>
        <w:pStyle w:val="Heading1"/>
      </w:pPr>
      <w:r>
        <w:t xml:space="preserve">Акт приёма-передачи недвижимости</w:t>
      </w:r>
    </w:p>
    <w:bookmarkStart w:id="9" w:name="Xdfae558a0279aa38960fae8e5419a1bcc471600"/>
    <w:p>
      <w:pPr>
        <w:pStyle w:val="Heading2"/>
      </w:pPr>
      <w:r>
        <w:t xml:space="preserve">по договору купли-продажи квартиры от 12 октября 2026 г. № 7-КП</w:t>
      </w:r>
    </w:p>
    <w:p>
      <w:pPr>
        <w:pStyle w:val="FirstParagraph"/>
      </w:pPr>
      <w:r>
        <w:t xml:space="preserve">№ __________</w:t>
      </w:r>
    </w:p>
    <w:p>
      <w:pPr>
        <w:pStyle w:val="BodyText"/>
      </w:pPr>
      <w:r>
        <w:t xml:space="preserve">Стороны: ______________________________________________________________</w:t>
      </w:r>
    </w:p>
    <w:p>
      <w:pPr>
        <w:pStyle w:val="BodyText"/>
      </w:pPr>
      <w:r>
        <w:t xml:space="preserve">Объект и договор: _____________________________________________________</w:t>
      </w:r>
    </w:p>
    <w:p>
      <w:pPr>
        <w:pStyle w:val="BodyText"/>
      </w:pPr>
      <w:r>
        <w:t xml:space="preserve">Состояние объекта и показания счётчиков: ______________________________</w:t>
      </w:r>
    </w:p>
    <w:p>
      <w:pPr>
        <w:pStyle w:val="BodyText"/>
      </w:pPr>
      <w:r>
        <w:t xml:space="preserve">Расчёты и передаваемые принадлежности: ________________________________</w:t>
      </w:r>
    </w:p>
    <w:p>
      <w:pPr>
        <w:pStyle w:val="BodyText"/>
      </w:pPr>
      <w:r>
        <w:t xml:space="preserve">Количество экземпляров: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недвижимости</dc:title>
  <dc:creator/>
  <dc:language>ru</dc:language>
  <cp:keywords/>
  <dcterms:created xsi:type="dcterms:W3CDTF">2026-11-02T20:30:39Z</dcterms:created>
  <dcterms:modified xsi:type="dcterms:W3CDTF">2026-11-02T20:30:39Z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