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приема-передачи имущества</w:t>
      </w:r>
    </w:p>
    <w:p>
      <w:pPr>
        <w:pStyle w:val="FirstParagraph"/>
      </w:pPr>
      <w:r>
        <w:t xml:space="preserve">к договору безвозмездного пользования № 15 от 10 ноября 2026 г.</w:t>
      </w:r>
    </w:p>
    <w:bookmarkStart w:id="10" w:name="акт-приема-передачи-имущества"/>
    <w:p>
      <w:pPr>
        <w:pStyle w:val="Heading1"/>
      </w:pPr>
      <w:r>
        <w:t xml:space="preserve">Акт приема-передачи имущества</w:t>
      </w:r>
    </w:p>
    <w:bookmarkStart w:id="9" w:name="по-договору-безвозмездного-пользования"/>
    <w:p>
      <w:pPr>
        <w:pStyle w:val="Heading2"/>
      </w:pPr>
      <w:r>
        <w:t xml:space="preserve">по договору безвозмездного пользования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ООО «Ромашка», именуемое Ссудодатель, в лице генерального директора Петрова Петра Петровича, действующего на основании устава, с одной стороны, и ООО «Лютик», именуемое Ссудополучатель, в лице директора Иванова Ивана Ивановича, действующего на основании устава, с другой стороны, составили настоящий акт о том, что во исполнение договора безвозмездного пользования № 15 от 10 ноября 2026 г. Ссудодатель передал, а Ссудополучатель принял следующее имущество:</w:t>
      </w:r>
    </w:p>
    <w:p>
      <w:pPr>
        <w:pStyle w:val="BodyText"/>
      </w:pPr>
      <w:r>
        <w:t xml:space="preserve">1. Копировальный аппарат Canon iR2625, инвентарный номер 000123, 2022 года выпуска, заводской номер 123456789, расположенный по адресу: г. Москва, ул. Ленина, д. 10, каб. 5.</w:t>
      </w:r>
    </w:p>
    <w:p>
      <w:pPr>
        <w:pStyle w:val="BodyText"/>
      </w:pPr>
      <w:r>
        <w:t xml:space="preserve">2. Имущество находится в исправном состоянии, пригодном для использования по назначению. При осмотре обнаружены следующие недостатки: потёртости на корпусе, не влияющие на работу.</w:t>
      </w:r>
    </w:p>
    <w:p>
      <w:pPr>
        <w:pStyle w:val="BodyText"/>
      </w:pPr>
      <w:r>
        <w:t xml:space="preserve">3. Техническая документация и принадлежности переданы: руководство пользователя, картридж, кабель питания.</w:t>
      </w:r>
    </w:p>
    <w:p>
      <w:pPr>
        <w:pStyle w:val="BodyText"/>
      </w:pPr>
      <w:r>
        <w:t xml:space="preserve">4. Стороны подтверждают, что обязательства по передаче имущества выполнены полностью, взаимных претензий нет.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Ссудодатель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Ссудополучатель</w:t>
            </w:r>
          </w:p>
          <w:p>
            <w:pPr>
              <w:pStyle w:val="BodyText"/>
            </w:pPr>
            <w:r>
              <w:t xml:space="preserve">Директор ООО «Лютик»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приема-передачи имущества</dc:title>
  <dc:creator/>
  <dc:language>ru</dc:language>
  <cp:keywords/>
  <dcterms:created xsi:type="dcterms:W3CDTF">2026-11-07T20:32:02Z</dcterms:created>
  <dcterms:modified xsi:type="dcterms:W3CDTF">2026-11-07T20:32:02Z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