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автомобиля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Водитель транспортного средства</w:t>
      </w:r>
    </w:p>
    <w:p>
      <w:pPr>
        <w:pStyle w:val="BodyText"/>
      </w:pPr>
      <w:r>
        <w:t xml:space="preserve">И. И. Иванов</w:t>
      </w:r>
    </w:p>
    <w:p>
      <w:pPr>
        <w:pStyle w:val="BodyText"/>
      </w:pPr>
      <w:r>
        <w:t xml:space="preserve">Водитель автомобиля</w:t>
      </w:r>
    </w:p>
    <w:p>
      <w:pPr>
        <w:pStyle w:val="BodyText"/>
      </w:pPr>
      <w:r>
        <w:t xml:space="preserve">П. П. Петров</w:t>
      </w:r>
    </w:p>
    <w:bookmarkStart w:id="10" w:name="акт-приёма-передачи-автомобиля"/>
    <w:p>
      <w:pPr>
        <w:pStyle w:val="Heading1"/>
      </w:pPr>
      <w:r>
        <w:t xml:space="preserve">Акт приёма-передачи автомобиля</w:t>
      </w:r>
    </w:p>
    <w:bookmarkStart w:id="9" w:name="X6a12697e5aabc99e8d25a55baf5a7f45717f699"/>
    <w:p>
      <w:pPr>
        <w:pStyle w:val="Heading2"/>
      </w:pPr>
      <w:r>
        <w:t xml:space="preserve">к договору о передаче транспортного средства в эксплуатацию водителю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Передаётся автомобиль Lada Vesta, государственный регистрационный знак А123ВС77, идентификационный номер (VIN) XTAGFL110JY123456, 2021 года выпуска, цвет белый, показание одометра на момент передачи 84 215 км.</w:t>
      </w:r>
    </w:p>
    <w:p>
      <w:pPr>
        <w:pStyle w:val="BodyText"/>
      </w:pPr>
      <w:r>
        <w:t xml:space="preserve">Автомобиль передан в технически исправном состоянии. При осмотре проверены кузов и стёкла, шины и давление в них, работа двигателя, освещения, тормозов, стеклоочистителей и звукового сигнала. Повреждений, кроме указанных в настоящем акте, не выявлено.</w:t>
      </w:r>
    </w:p>
    <w:p>
      <w:pPr>
        <w:pStyle w:val="BodyText"/>
      </w:pPr>
      <w:r>
        <w:t xml:space="preserve">Вместе с автомобилем передаются: свидетельство о регистрации транспортного средства, полис ОСАГО, комплект ключей — 2 шт., запасное колесо, домкрат, балонный ключ, знак аварийной остановки, аптечка, огнетушитель, буксировочный трос.</w:t>
      </w:r>
    </w:p>
    <w:p>
      <w:pPr>
        <w:pStyle w:val="BodyText"/>
      </w:pPr>
      <w:r>
        <w:t xml:space="preserve">Водитель обязуется эксплуатировать автомобиль по назначению, соблюдать правила дорожного движения, не передавать управление лицам, не указанным в путевом листе, и сообщать работодателю о повреждениях и неисправностях.</w:t>
      </w:r>
    </w:p>
    <w:p>
      <w:pPr>
        <w:pStyle w:val="BodyText"/>
      </w:pPr>
      <w:r>
        <w:t xml:space="preserve">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Начальник гаража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Водитель автомобиля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автомобиля</dc:title>
  <dc:creator/>
  <dc:language>ru</dc:language>
  <cp:keywords/>
  <dcterms:created xsi:type="dcterms:W3CDTF">2026-11-07T06:39:37Z</dcterms:created>
  <dcterms:modified xsi:type="dcterms:W3CDTF">2026-11-07T06:39:37Z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