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полевого контроля и приёмки топографо-геодезических работ</w:t>
      </w:r>
    </w:p>
    <w:p>
      <w:pPr>
        <w:pStyle w:val="FirstParagraph"/>
      </w:pPr>
      <w:r>
        <w:t xml:space="preserve">Заказчику ООО «Ромашка»</w:t>
      </w:r>
    </w:p>
    <w:p>
      <w:pPr>
        <w:pStyle w:val="BodyText"/>
      </w:pPr>
      <w:r>
        <w:t xml:space="preserve">от подрядчика ООО «ГеоПроект»</w:t>
      </w:r>
    </w:p>
    <w:p>
      <w:pPr>
        <w:pStyle w:val="BodyText"/>
      </w:pPr>
      <w:r>
        <w:t xml:space="preserve">Основание: договор от 12 октября 2026 г. № 47-Г</w:t>
      </w:r>
    </w:p>
    <w:bookmarkStart w:id="10" w:name="X0dfbb23bac21e193434bb0ceb73377179b3e6fb"/>
    <w:p>
      <w:pPr>
        <w:pStyle w:val="Heading1"/>
      </w:pPr>
      <w:r>
        <w:t xml:space="preserve">Акт полевого контроля и приёмки топографо-геодезических работ</w:t>
      </w:r>
    </w:p>
    <w:bookmarkStart w:id="9" w:name="X2feb3b8bd01205ca4cbf61b03fd85b616f96d76"/>
    <w:p>
      <w:pPr>
        <w:pStyle w:val="Heading2"/>
      </w:pPr>
      <w:r>
        <w:t xml:space="preserve">по объекту «Съёмка участка под проектирование склада»</w:t>
      </w:r>
    </w:p>
    <w:p>
      <w:pPr>
        <w:pStyle w:val="FirstParagraph"/>
      </w:pPr>
      <w:r>
        <w:t xml:space="preserve">30 октября 2026 г. № 5</w:t>
      </w:r>
    </w:p>
    <w:p>
      <w:pPr>
        <w:pStyle w:val="BodyText"/>
      </w:pPr>
      <w:r>
        <w:t xml:space="preserve">Работы выполнены по договору от 12 октября 2026 г. № 47-Г на участке площадью 4,2 га в границах, указанных в задании. Объём: топографическая съёмка в масштабе 1:500 — 4,2 га, съёмка подземных коммуникаций — 1,8 км, вынос границ участка в натуру — 12 точек.</w:t>
      </w:r>
    </w:p>
    <w:p>
      <w:pPr>
        <w:pStyle w:val="BodyText"/>
      </w:pPr>
      <w:r>
        <w:t xml:space="preserve">Работы соответствуют разрешению на производство работ и действующим нормативным документам по топографо-геодезической и картографической деятельности. Техническая характеристика исполненных работ: планово-высотное обоснование из 8 пунктов, съёмка выполнена электронным тахеометром, камеральная обработка — в программном комплексе, принятом у подрядчика.</w:t>
      </w:r>
    </w:p>
    <w:p>
      <w:pPr>
        <w:pStyle w:val="BodyText"/>
      </w:pPr>
      <w:r>
        <w:t xml:space="preserve">Полевой контроль проведён 27 октября 2026 г. Проверены 42 пикета и 6 точек обоснования. Расхождения по высотам — в пределах допусков, один пикет снят повторно из-за сбоя прибора. Внутриведомственный контроль приёмки работ в ООО «ГеоПроект» пройден, акт от 28 октября 2026 г. № 4 прилагается.</w:t>
      </w:r>
    </w:p>
    <w:p>
      <w:pPr>
        <w:pStyle w:val="BodyText"/>
      </w:pPr>
      <w:r>
        <w:t xml:space="preserve">Качество работ на объекте оценивается как соответствующее заданию. Предложения: передать заказчику отчёт в бумажном и электронном виде, устранить помарки в оформлении плана границ в срок до 5 ноября 2026 г.</w:t>
      </w:r>
    </w:p>
    <w:p>
      <w:pPr>
        <w:pStyle w:val="BodyText"/>
      </w:pPr>
      <w:r>
        <w:t xml:space="preserve">Приложение: акт внутриведомственного контроля от 28 октября 2026 г. № 4 на 2 л. в 1 экз.; каталог координат и высот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Контролирующее лицо</w:t>
            </w:r>
          </w:p>
          <w:p>
            <w:pPr>
              <w:pStyle w:val="BodyText"/>
            </w:pPr>
            <w:r>
              <w:t xml:space="preserve">Главный инженер ООО «ГеоПроект»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Руководство обследуемой организации</w:t>
            </w:r>
          </w:p>
          <w:p>
            <w:pPr>
              <w:pStyle w:val="BodyText"/>
            </w:pPr>
            <w:r>
              <w:t xml:space="preserve">Генеральный директор ООО «ГеоПроект»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полевого контроля и приёмки топографо-геодезических работ</dc:title>
  <dc:creator/>
  <dc:language>ru</dc:language>
  <cp:keywords/>
  <dcterms:created xsi:type="dcterms:W3CDTF">2026-11-06T21:40:13Z</dcterms:created>
  <dcterms:modified xsi:type="dcterms:W3CDTF">2026-11-06T21:40:13Z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