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освидетельствования скрытых работ</w:t>
      </w:r>
    </w:p>
    <w:p>
      <w:pPr>
        <w:pStyle w:val="FirstParagraph"/>
      </w:pPr>
      <w:r>
        <w:t xml:space="preserve">Объект: реконструкция административного здания</w:t>
      </w:r>
    </w:p>
    <w:p>
      <w:pPr>
        <w:pStyle w:val="BodyText"/>
      </w:pPr>
      <w:r>
        <w:t xml:space="preserve">по адресу: г. Москва, ул. Строителей, д. 12, корп. 2</w:t>
      </w:r>
    </w:p>
    <w:p>
      <w:pPr>
        <w:pStyle w:val="BodyText"/>
      </w:pPr>
      <w:r>
        <w:t xml:space="preserve">Застройщик: ООО «Стройинвест»</w:t>
      </w:r>
    </w:p>
    <w:p>
      <w:pPr>
        <w:pStyle w:val="BodyText"/>
      </w:pPr>
      <w:r>
        <w:t xml:space="preserve">Подрядчик: ООО «Ремстрой-М»</w:t>
      </w:r>
    </w:p>
    <w:bookmarkStart w:id="10" w:name="акт-освидетельствования-скрытых-работ"/>
    <w:p>
      <w:pPr>
        <w:pStyle w:val="Heading1"/>
      </w:pPr>
      <w:r>
        <w:t xml:space="preserve">Акт освидетельствования скрытых работ</w:t>
      </w:r>
    </w:p>
    <w:bookmarkStart w:id="9" w:name="Xa150d36d83e358466d37905dd02fa7a9093a026"/>
    <w:p>
      <w:pPr>
        <w:pStyle w:val="Heading2"/>
      </w:pPr>
      <w:r>
        <w:t xml:space="preserve">демонтаж кирпичных перегородок и снятие полов в осях 3–7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Настоящим актом подтверждается, что при выполнении работ по демонтажу кирпичных перегородок между осями 3–7 и снятию бетонных полов в помещениях 101–105 выполнены работы, которые закрываются последующими конструкциями и которые после выполнения скрытых работ невозможно освидетельствовать.</w:t>
      </w:r>
    </w:p>
    <w:p>
      <w:pPr>
        <w:pStyle w:val="BodyText"/>
      </w:pPr>
      <w:r>
        <w:t xml:space="preserve">Работы выполнены в соответствии с проектом реконструкции шифр 24-РД-АР, листы 12–15, и требованиями СП 48.13330.2019 «Организация строительства». Демонтаж выполнен после отключения и вывода из помещений инженерных сетей, что подтверждено актом отключения от 15 ноября 2026 г.</w:t>
      </w:r>
    </w:p>
    <w:p>
      <w:pPr>
        <w:pStyle w:val="BodyText"/>
      </w:pPr>
      <w:r>
        <w:t xml:space="preserve">При освидетельствовании установлено: перегородки демонтированы до основания, несущие конструкции не затронуты, строительный мусор вывезен, полы сняты до плиты перекрытия, трещин и повреждений плиты нет. Замечаний нет.</w:t>
      </w:r>
    </w:p>
    <w:p>
      <w:pPr>
        <w:pStyle w:val="BodyText"/>
      </w:pPr>
      <w:r>
        <w:t xml:space="preserve">Приложение: исполнительная схема демонтажа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застройщика</w:t>
            </w:r>
          </w:p>
          <w:p>
            <w:pPr>
              <w:pStyle w:val="BodyText"/>
            </w:pPr>
            <w:r>
              <w:t xml:space="preserve">Главный инженер ООО «Стройинвест»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подрядчика</w:t>
            </w:r>
          </w:p>
          <w:p>
            <w:pPr>
              <w:pStyle w:val="BodyText"/>
            </w:pPr>
            <w:r>
              <w:t xml:space="preserve">Начальник участка ООО «Ремстрой-М»</w:t>
            </w:r>
          </w:p>
          <w:p>
            <w:pPr>
              <w:pStyle w:val="BodyText"/>
            </w:pPr>
            <w:r>
              <w:t xml:space="preserve">____________ / Д. И.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технадзора</w:t>
            </w:r>
          </w:p>
          <w:p>
            <w:pPr>
              <w:pStyle w:val="BodyText"/>
            </w:pPr>
            <w:r>
              <w:t xml:space="preserve">Инженер по надзору ООО «ТехКонтроль»</w:t>
            </w:r>
          </w:p>
          <w:p>
            <w:pPr>
              <w:pStyle w:val="BodyText"/>
            </w:pPr>
            <w:r>
              <w:t xml:space="preserve">____________ / С. П. Лебедева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освидетельствования скрытых работ</dc:title>
  <dc:creator/>
  <dc:language>ru</dc:language>
  <cp:keywords/>
  <dcterms:created xsi:type="dcterms:W3CDTF">2026-11-06T21:39:57Z</dcterms:created>
  <dcterms:modified xsi:type="dcterms:W3CDTF">2026-11-06T21:39:57Z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