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здания и сооружения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Комиссия в составе: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-осмотра-здания-и-сооружения"/>
    <w:p>
      <w:pPr>
        <w:pStyle w:val="Heading1"/>
      </w:pPr>
      <w:r>
        <w:t xml:space="preserve">Акт осмотра здания и сооружения</w:t>
      </w:r>
    </w:p>
    <w:bookmarkStart w:id="9" w:name="X2309a06f573e1d962ff8e2df103c3f931783d66"/>
    <w:p>
      <w:pPr>
        <w:pStyle w:val="Heading2"/>
      </w:pPr>
      <w:r>
        <w:t xml:space="preserve">производственного корпуса по адресу: г. Тверь, ул. Заводская, д. 12, корп. 3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Дата и время осмотра, объект, его характеристики: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Выявленные дефекты и повреждения, их расположение: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Необходимые меры и сроки: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здания и сооружения</dc:title>
  <dc:creator/>
  <dc:language>ru</dc:language>
  <cp:keywords/>
  <dcterms:created xsi:type="dcterms:W3CDTF">2026-11-06T21:39:56Z</dcterms:created>
  <dcterms:modified xsi:type="dcterms:W3CDTF">2026-11-06T21:39:56Z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