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акт-осмотра-оборудования"/>
    <w:p>
      <w:pPr>
        <w:pStyle w:val="Heading1"/>
      </w:pPr>
      <w:r>
        <w:t xml:space="preserve">Акт осмотра оборудования</w:t>
      </w:r>
    </w:p>
    <w:bookmarkStart w:id="9" w:name="станка-токарного-ст-16-инв.-0042"/>
    <w:p>
      <w:pPr>
        <w:pStyle w:val="Heading2"/>
      </w:pPr>
      <w:r>
        <w:t xml:space="preserve">станка токарного СТ-16, инв. № 0042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Осмотр проведён на основании приказа генерального директора от 10 ноября 2026 г. № 54 «О проведении осмотра оборудования».</w:t>
      </w:r>
    </w:p>
    <w:p>
      <w:pPr>
        <w:pStyle w:val="BodyText"/>
      </w:pPr>
      <w:r>
        <w:t xml:space="preserve">Осмотр начат 16 ноября 2026 г. в 10 ч 00 мин, окончен в 11 ч 40 мин.</w:t>
      </w:r>
    </w:p>
    <w:p>
      <w:pPr>
        <w:pStyle w:val="BodyText"/>
      </w:pPr>
      <w:r>
        <w:t xml:space="preserve">Объект осмотра: станок токарный СТ-16, заводской номер 118743, инвентарный номер 0042, установлен в цехе № 2 на участке токарной обработки.</w:t>
      </w:r>
    </w:p>
    <w:p>
      <w:pPr>
        <w:pStyle w:val="BodyText"/>
      </w:pPr>
      <w:r>
        <w:t xml:space="preserve">При осмотре проверены: работа привода главного движения, работа гидросистемы, состояние направляющих станины, работа системы смазки, точность обработки по контрольной детали.</w:t>
      </w:r>
    </w:p>
    <w:p>
      <w:pPr>
        <w:pStyle w:val="BodyText"/>
      </w:pPr>
      <w:r>
        <w:t xml:space="preserve">Выявлено: на направляющих станины — следы выработки и задиры на участке 300 мм; в гидросистеме — подтекание масла в месте крепления штуцера; точность обработки по контрольной детали отклоняется от паспортной. Остальные узлы исправны.</w:t>
      </w:r>
    </w:p>
    <w:p>
      <w:pPr>
        <w:pStyle w:val="BodyText"/>
      </w:pPr>
      <w:r>
        <w:t xml:space="preserve">Заключение комиссии: станок к дальнейшей эксплуатации пригоден с ограничением — только для черновой обработки; гидросистему отремонтировать до 30 ноября 2026 года, направляющие проверить повторно после ремонта.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цеха № 2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Мастер участка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оборудования</dc:title>
  <dc:creator/>
  <dc:language>ru</dc:language>
  <cp:keywords/>
  <dcterms:created xsi:type="dcterms:W3CDTF">2026-11-01T20:30:34Z</dcterms:created>
  <dcterms:modified xsi:type="dcterms:W3CDTF">2026-11-01T20:30:34Z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