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заключительного осмотра лесосеки</w:t>
      </w:r>
    </w:p>
    <w:p>
      <w:pPr>
        <w:pStyle w:val="FirstParagraph"/>
      </w:pPr>
      <w:r>
        <w:t xml:space="preserve">Субъект Российской Федерации: Иркутская область</w:t>
      </w:r>
    </w:p>
    <w:p>
      <w:pPr>
        <w:pStyle w:val="BodyText"/>
      </w:pPr>
      <w:r>
        <w:t xml:space="preserve">Лесничество: Нижнеудинское</w:t>
      </w:r>
    </w:p>
    <w:p>
      <w:pPr>
        <w:pStyle w:val="BodyText"/>
      </w:pPr>
      <w:r>
        <w:t xml:space="preserve">Участковое лесничество: Худоеланское</w:t>
      </w:r>
    </w:p>
    <w:p>
      <w:pPr>
        <w:pStyle w:val="BodyText"/>
      </w:pPr>
      <w:r>
        <w:t xml:space="preserve">Урочище, дача (при наличии): —</w:t>
      </w:r>
    </w:p>
    <w:bookmarkStart w:id="10" w:name="акт-заключительного-осмотра-лесосеки"/>
    <w:p>
      <w:pPr>
        <w:pStyle w:val="Heading1"/>
      </w:pPr>
      <w:r>
        <w:t xml:space="preserve">Акт заключительного осмотра лесосеки</w:t>
      </w:r>
    </w:p>
    <w:bookmarkStart w:id="9" w:name="X309e592fd06a0f70d8a065501c08da3ceb16d7f"/>
    <w:p>
      <w:pPr>
        <w:pStyle w:val="Heading2"/>
      </w:pPr>
      <w:r>
        <w:t xml:space="preserve">по приказу Минприроды России от 17.01.2022 № 23</w:t>
      </w:r>
    </w:p>
    <w:p>
      <w:pPr>
        <w:pStyle w:val="FirstParagraph"/>
      </w:pPr>
      <w:r>
        <w:t xml:space="preserve">«14» октября 2026 г.</w:t>
      </w:r>
    </w:p>
    <w:p>
      <w:pPr>
        <w:pStyle w:val="BodyText"/>
      </w:pPr>
      <w:r>
        <w:t xml:space="preserve">Акт составил: ведущий специалист территориального отдела министерства лесного комплекса Иркутской области Смирнов А. В., в присутствии представителя лица, осуществляющего лесосечные работы, — мастера участка ООО «Тайга-Лес» Кузнецова П. С., действующего на основании доверенности от 12.01.2026 № 4, извещённого о дате и месте осмотра 07.10.2026 телефонограммой, — произвели осмотр места осуществления лесосечных работ в квартале 118, лесотаксационном выделе 7 Худоеланского участкового лесничества.</w:t>
      </w:r>
    </w:p>
    <w:p>
      <w:pPr>
        <w:pStyle w:val="BodyText"/>
      </w:pPr>
      <w:r>
        <w:t xml:space="preserve">Осмотр проведён измерительными приборами: дальномер лазерный Nikon Forestry Pro II, поверка от 03.03.2026; буссоль БГ-1, поверка от 21.02.2026.</w:t>
      </w:r>
    </w:p>
    <w:p>
      <w:pPr>
        <w:pStyle w:val="BodyText"/>
      </w:pPr>
      <w:r>
        <w:t xml:space="preserve">Площадь лесосеки — 12,4 га, вид рубки — сплошная, форма рубки — сплошнолесосечная. Лесосечные работы завершены 30.09.2026. Древесина вывезена полностью, порубочные остатки уложены в валы, погрузочная площадка спланирована.</w:t>
      </w:r>
    </w:p>
    <w:p>
      <w:pPr>
        <w:pStyle w:val="BodyText"/>
      </w:pPr>
      <w:r>
        <w:t xml:space="preserve">Выявлено нарушение: на площади 0,3 га не проведена очистка места рубки от порубочных остатков в срок, установленный договором. Срок устранения — до 01.11.2026.</w:t>
      </w:r>
    </w:p>
    <w:p>
      <w:pPr>
        <w:pStyle w:val="BodyText"/>
      </w:pPr>
      <w:r>
        <w:t xml:space="preserve">Акт составлен в двух экземплярах: первый — для органа государственной власти, второй — для лица, осуществляющего лесосечные работы.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Акт составил</w:t>
            </w:r>
          </w:p>
          <w:p>
            <w:pPr>
              <w:pStyle w:val="BodyText"/>
            </w:pPr>
            <w:r>
              <w:t xml:space="preserve">Ведущий специалист территориального отдела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Присутствовал представитель</w:t>
            </w:r>
          </w:p>
          <w:p>
            <w:pPr>
              <w:pStyle w:val="BodyText"/>
            </w:pPr>
            <w:r>
              <w:t xml:space="preserve">Мастер участка ООО «Тайга-Лес»</w:t>
            </w:r>
          </w:p>
          <w:p>
            <w:pPr>
              <w:pStyle w:val="BodyText"/>
            </w:pPr>
            <w:r>
              <w:t xml:space="preserve">____________ / П. С. Кузнецов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заключительного осмотра лесосеки</dc:title>
  <dc:creator/>
  <dc:language>ru</dc:language>
  <cp:keywords/>
  <dcterms:created xsi:type="dcterms:W3CDTF">2026-11-07T06:39:18Z</dcterms:created>
  <dcterms:modified xsi:type="dcterms:W3CDTF">2026-11-07T06:39:18Z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