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обследования и категорирования гостиницы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 ООО «Гостиница»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«___» __________ 20__ г.</w:t>
      </w:r>
    </w:p>
    <w:bookmarkStart w:id="10" w:name="X1c356bb3dd9327fabffdb82aa005c9381ff0f9c"/>
    <w:p>
      <w:pPr>
        <w:pStyle w:val="Heading1"/>
      </w:pPr>
      <w:r>
        <w:t xml:space="preserve">Акт обследования и категорирования гостиницы</w:t>
      </w:r>
    </w:p>
    <w:bookmarkStart w:id="9" w:name="X1986d18c7b5bc9c47899d37d33114b512525a40"/>
    <w:p>
      <w:pPr>
        <w:pStyle w:val="Heading2"/>
      </w:pPr>
      <w:r>
        <w:t xml:space="preserve">по постановлению Правительства РФ от 14.04.2017 № 447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Комиссия в составе: председатель — заместитель директора А. А. Смирнов, члены комиссии — главный инженер И. И. Петров, начальник службы безопасности С. С. Кузнецов, представитель собственника Д. Д. Орлов, провела обследование гостиницы «Центральная» по адресу: г. Москва, ул. Садовая, д. 10.</w:t>
      </w:r>
    </w:p>
    <w:p>
      <w:pPr>
        <w:pStyle w:val="BodyText"/>
      </w:pPr>
      <w:r>
        <w:t xml:space="preserve">В ходе обследования изучены конструктивные и технические характеристики здания, организация работы гостиницы, действующие меры безопасности, выявлены потенциально опасные участки и критические элементы, определены возможные последствия террористического акта.</w:t>
      </w:r>
    </w:p>
    <w:p>
      <w:pPr>
        <w:pStyle w:val="BodyText"/>
      </w:pPr>
      <w:r>
        <w:t xml:space="preserve">По прогнозируемому количеству пострадавших в результате возможного террористического акта гостинице присвоена третья категория опасности.</w:t>
      </w:r>
    </w:p>
    <w:p>
      <w:pPr>
        <w:pStyle w:val="BodyText"/>
      </w:pPr>
      <w:r>
        <w:t xml:space="preserve">Комиссия предлагает разработать перечень мероприятий по обеспечению антитеррористической защищённости гостиницы в соответствии с присвоенной категорией. Срок выполнения мероприятий — не более одного года со дня подписания настоящего 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 ООО «Гостиница»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и категорирования гостиницы</dc:title>
  <dc:creator/>
  <dc:language>ru</dc:language>
  <cp:keywords/>
  <dcterms:created xsi:type="dcterms:W3CDTF">2026-11-04T20:30:26Z</dcterms:created>
  <dcterms:modified xsi:type="dcterms:W3CDTF">2026-11-04T20:30:26Z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