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устранении замечаний</w:t>
      </w:r>
    </w:p>
    <w:p>
      <w:pPr>
        <w:pStyle w:val="FirstParagraph"/>
      </w:pPr>
      <w:r>
        <w:t xml:space="preserve">Заказчик: ООО «Стройинвест»</w:t>
      </w:r>
    </w:p>
    <w:p>
      <w:pPr>
        <w:pStyle w:val="BodyText"/>
      </w:pPr>
      <w:r>
        <w:t xml:space="preserve">Подрядчик: ООО «Монолит-Строй»</w:t>
      </w:r>
    </w:p>
    <w:p>
      <w:pPr>
        <w:pStyle w:val="BodyText"/>
      </w:pPr>
      <w:r>
        <w:t xml:space="preserve">Объект: г. Тула, ул. Заводская, д. 12</w:t>
      </w:r>
    </w:p>
    <w:bookmarkStart w:id="10" w:name="акт-об-устранении-замечаний"/>
    <w:p>
      <w:pPr>
        <w:pStyle w:val="Heading1"/>
      </w:pPr>
      <w:r>
        <w:t xml:space="preserve">Акт об устранении замечаний</w:t>
      </w:r>
    </w:p>
    <w:bookmarkStart w:id="9" w:name="X3b9f47789f84384fc1e16aea82b50851c8c84ed"/>
    <w:p>
      <w:pPr>
        <w:pStyle w:val="Heading2"/>
      </w:pPr>
      <w:r>
        <w:t xml:space="preserve">по объекту капитального строительства «Складской корпус, 2-я очередь»</w:t>
      </w:r>
    </w:p>
    <w:p>
      <w:pPr>
        <w:pStyle w:val="FirstParagraph"/>
      </w:pPr>
      <w:r>
        <w:t xml:space="preserve">16 ноября 2026 г. № 27-УЗ</w:t>
      </w:r>
    </w:p>
    <w:p>
      <w:pPr>
        <w:pStyle w:val="BodyText"/>
      </w:pPr>
      <w:r>
        <w:t xml:space="preserve">Основание: предписание органа государственного строительного надзора от 2 ноября 2026 г. № 15 и замечания технического заказчика от 5 ноября 2026 г. № 8.</w:t>
      </w:r>
    </w:p>
    <w:p>
      <w:pPr>
        <w:pStyle w:val="BodyText"/>
      </w:pPr>
      <w:r>
        <w:t xml:space="preserve">1. В разделе «Кровля» выявлены зазоры в примыкании гидроизоляции к парапету и отсутствие крепления воронок. Замечания устранены: примыкание проклеено, воронки закреплены, акт освидетельствования скрытых работ от 12 ноября 2026 г. № 44 прилагается.</w:t>
      </w:r>
    </w:p>
    <w:p>
      <w:pPr>
        <w:pStyle w:val="BodyText"/>
      </w:pPr>
      <w:r>
        <w:t xml:space="preserve">2. В разделе «Вентиляция» не были установлены датчики контроля загазованности. Датчики смонтированы и проверены 14 ноября 2026 г., протокол пусконаладки прилагается.</w:t>
      </w:r>
    </w:p>
    <w:p>
      <w:pPr>
        <w:pStyle w:val="BodyText"/>
      </w:pPr>
      <w:r>
        <w:t xml:space="preserve">Замечания устранены в полном объёме. Претензий к качеству работ по перечисленным пунктам заказчик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Главный инженер ООО «Монолит-Строй»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Начальник службы технадзора ООО «Стройинвест»</w:t>
            </w:r>
          </w:p>
          <w:p>
            <w:pPr>
              <w:pStyle w:val="BodyText"/>
            </w:pPr>
            <w:r>
              <w:t xml:space="preserve">____________ / В. Н.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устранении замечаний</dc:title>
  <dc:creator/>
  <dc:language>ru</dc:language>
  <cp:keywords/>
  <dcterms:created xsi:type="dcterms:W3CDTF">2026-10-30T21:46:04Z</dcterms:created>
  <dcterms:modified xsi:type="dcterms:W3CDTF">2026-10-30T21:46:04Z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