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установленном расхождении по количеству и качеству при приёмке товарно-материальных ценностей</w:t>
      </w:r>
    </w:p>
    <w:p>
      <w:pPr>
        <w:pStyle w:val="FirstParagraph"/>
      </w:pPr>
      <w:r>
        <w:t xml:space="preserve">ООО «Спектр», г. Москва, ул. Краснопресненская, 125, тел. (495) 545-11-45</w:t>
      </w:r>
    </w:p>
    <w:p>
      <w:pPr>
        <w:pStyle w:val="BodyText"/>
      </w:pPr>
      <w:r>
        <w:t xml:space="preserve">Склад № 2, структурное подразделение</w:t>
      </w:r>
    </w:p>
    <w:p>
      <w:pPr>
        <w:pStyle w:val="BodyText"/>
      </w:pPr>
      <w:r>
        <w:t xml:space="preserve">Основание: приказ № 23/п от 16.01.2026</w:t>
      </w:r>
    </w:p>
    <w:p>
      <w:pPr>
        <w:pStyle w:val="BodyText"/>
      </w:pPr>
      <w:r>
        <w:t xml:space="preserve">УТВЕРЖДАЮ. Руководитель ООО «Спектр», подпись, И. И. Иванов</w:t>
      </w:r>
    </w:p>
    <w:bookmarkStart w:id="10" w:name="Xd2fb4697aecc802025405ec7d07c28da69eef67"/>
    <w:p>
      <w:pPr>
        <w:pStyle w:val="Heading1"/>
      </w:pPr>
      <w:r>
        <w:t xml:space="preserve">Акт об установленном расхождении по количеству и качеству при приёмке товарно-материальных ценностей</w:t>
      </w:r>
    </w:p>
    <w:bookmarkStart w:id="9" w:name="форма-торг-2-код-по-окуд-0330202"/>
    <w:p>
      <w:pPr>
        <w:pStyle w:val="Heading2"/>
      </w:pPr>
      <w:r>
        <w:t xml:space="preserve">форма № ТОРГ-2, код по ОКУД 0330202</w:t>
      </w:r>
    </w:p>
    <w:p>
      <w:pPr>
        <w:pStyle w:val="FirstParagraph"/>
      </w:pPr>
      <w:r>
        <w:t xml:space="preserve">№ 7, 20 января 2026 г.</w:t>
      </w:r>
    </w:p>
    <w:p>
      <w:pPr>
        <w:pStyle w:val="BodyText"/>
      </w:pPr>
      <w:r>
        <w:t xml:space="preserve">Место приёмки товара: склад № 2, г. Москва, ул. Краснопресненская, 125. Приёмка проведена 20 января 2026 года.</w:t>
      </w:r>
    </w:p>
    <w:p>
      <w:pPr>
        <w:pStyle w:val="BodyText"/>
      </w:pPr>
      <w:r>
        <w:t xml:space="preserve">По сопроводительным документам: товарная накладная № 118 от 16.01.2026, счёт-фактура № 118 от 16.01.2026 — доставлен товар. Документ о вызове представителя грузоотправителя, поставщика, производителя: телеграмма № 14 от 18.01.2026.</w:t>
      </w:r>
    </w:p>
    <w:p>
      <w:pPr>
        <w:pStyle w:val="BodyText"/>
      </w:pPr>
      <w:r>
        <w:t xml:space="preserve">Грузоотправитель: ООО «Логистика», г. Москва, ул. Складская, 4, тел. (495) 780-22-10. Поставщик: ООО «Логистика». Производитель: фабрика «Север», г. Ярославль.</w:t>
      </w:r>
    </w:p>
    <w:p>
      <w:pPr>
        <w:pStyle w:val="BodyText"/>
      </w:pPr>
      <w:r>
        <w:t xml:space="preserve">Настоящий акт составлен комиссией, которая установила: по накладной № 118 от 16.01.2026 числится 40 коробок чая чёрного «Север» по 20 упаковок, всего 800 упаковок по цене 210 рублей за упаковку. Фактически принято 37 коробок, 740 упаковок. Недостача — 3 коробки, 60 упаковок на сумму 12 600 рублей. В двух коробках 8 упаковок с повреждённой упаковкой и осыпавшимся чаем, брак на сумму 1 680 рублей.</w:t>
      </w:r>
    </w:p>
    <w:p>
      <w:pPr>
        <w:pStyle w:val="BodyText"/>
      </w:pPr>
      <w:r>
        <w:t xml:space="preserve">Условия хранения товара на складе получателя соответствуют требованиям производителя, следов повреждения на транспортной таре нет, пломбы грузоотправителя целы.</w:t>
      </w:r>
    </w:p>
    <w:p>
      <w:pPr>
        <w:pStyle w:val="BodyText"/>
      </w:pPr>
      <w:r>
        <w:t xml:space="preserve">Заключение комиссии: недостача 60 упаковок на 12 600 рублей и брак 8 упаковок на 1 680 рублей образовались до приёмки, при перевозке. Комиссия предлагает предъявить поставщику претензию на 14 280 рублей и оприходовать годный товар — 732 упаковки.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Заместитель директора (председатель комиссии)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Н. П. Орлова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Товаровед</w:t>
            </w:r>
          </w:p>
          <w:p>
            <w:pPr>
              <w:pStyle w:val="BodyText"/>
            </w:pPr>
            <w:r>
              <w:t xml:space="preserve">____________ / Р. М. Гусев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поставщика</w:t>
            </w:r>
          </w:p>
          <w:p>
            <w:pPr>
              <w:pStyle w:val="BodyText"/>
            </w:pPr>
            <w:r>
              <w:t xml:space="preserve">Экспедитор ООО «Логистика»</w:t>
            </w:r>
          </w:p>
          <w:p>
            <w:pPr>
              <w:pStyle w:val="BodyText"/>
            </w:pPr>
            <w:r>
              <w:t xml:space="preserve">____________ / В. Д. Крылов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Н. П.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установленном расхождении по количеству и качеству при приёмке товарно-материальных ценностей</dc:title>
  <dc:creator/>
  <dc:language>ru</dc:language>
  <cp:keywords/>
  <dcterms:created xsi:type="dcterms:W3CDTF">2026-11-07T20:31:30Z</dcterms:created>
  <dcterms:modified xsi:type="dcterms:W3CDTF">2026-11-07T20:31:30Z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