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bookmarkStart w:id="10" w:name="акт"/>
    <w:p>
      <w:pPr>
        <w:pStyle w:val="Heading1"/>
      </w:pPr>
      <w:r>
        <w:t xml:space="preserve">Акт</w:t>
      </w:r>
    </w:p>
    <w:bookmarkStart w:id="9" w:name="X416ca178506090492c9eecb43c71017ab21effd"/>
    <w:p>
      <w:pPr>
        <w:pStyle w:val="Heading2"/>
      </w:pPr>
      <w:r>
        <w:t xml:space="preserve">об отказе работника подписать уведомление о предстоящем увольнении в связи с сокращением штата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Мною, начальником отдела кадров Смирновой Ольгой Петровной, в присутствии главного бухгалтера Кузнецовой Марины Игоревны и юриста Белова Андрея Сергеевича составлен настоящий акт о нижеследующем.</w:t>
      </w:r>
    </w:p>
    <w:p>
      <w:pPr>
        <w:pStyle w:val="BodyText"/>
      </w:pPr>
      <w:r>
        <w:t xml:space="preserve">16 ноября 2026 года в 10 часов 20 минут в кабинете 214 при личном вручении уведомления от 16 ноября 2026 г. № 12 о предстоящем увольнении в связи с сокращением штата менеджер по продажам Ковалёв Дмитрий Андреевич отказался поставить подпись об ознакомлении. Уведомление было зачитано ему вслух.</w:t>
      </w:r>
    </w:p>
    <w:p>
      <w:pPr>
        <w:pStyle w:val="BodyText"/>
      </w:pPr>
      <w:r>
        <w:t xml:space="preserve">Отказ в подписи Ковалёв Д. А. мотивировал несогласием с сокращением должности. Содержание уведомления ему понятно, экземпляр уведомления он получил.</w:t>
      </w:r>
    </w:p>
    <w:p>
      <w:pPr>
        <w:pStyle w:val="BodyText"/>
      </w:pPr>
      <w:r>
        <w:t xml:space="preserve">Настоящий акт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И. Кузнецова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Юрист</w:t>
            </w:r>
          </w:p>
          <w:p>
            <w:pPr>
              <w:pStyle w:val="BodyText"/>
            </w:pPr>
            <w:r>
              <w:t xml:space="preserve">____________ / А. С. Белов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2026-11-07T20:31:27Z</dcterms:created>
  <dcterms:modified xsi:type="dcterms:W3CDTF">2026-11-07T20:31:27Z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