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Структурное подразделение: ______________________</w:t>
      </w:r>
    </w:p>
    <w:bookmarkStart w:id="10" w:name="акт"/>
    <w:p>
      <w:pPr>
        <w:pStyle w:val="Heading1"/>
      </w:pPr>
      <w:r>
        <w:t xml:space="preserve">Акт</w:t>
      </w:r>
    </w:p>
    <w:bookmarkStart w:id="9" w:name="X1798e21e4fb693fcc4433b6c366b7bf95e88e47"/>
    <w:p>
      <w:pPr>
        <w:pStyle w:val="Heading2"/>
      </w:pPr>
      <w:r>
        <w:t xml:space="preserve">об отказе работника подписать акт об отсутствии на рабочем месте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Обстоятельства отказа: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акт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Присутствовали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ознакомлен, подписать отказался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2026-10-31T20:30:35Z</dcterms:created>
  <dcterms:modified xsi:type="dcterms:W3CDTF">2026-10-31T20:30:35Z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