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акт"/>
    <w:p>
      <w:pPr>
        <w:pStyle w:val="Heading1"/>
      </w:pPr>
      <w:r>
        <w:t xml:space="preserve">Акт</w:t>
      </w:r>
    </w:p>
    <w:bookmarkStart w:id="9" w:name="X1a4cfca91803677936aa5046ea188cff740049f"/>
    <w:p>
      <w:pPr>
        <w:pStyle w:val="Heading2"/>
      </w:pPr>
      <w:r>
        <w:t xml:space="preserve">об отказе работника дать письменное объяснение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Настоящий акт составлен начальником отдела кадров С. А. Кузнецовой в присутствии главного инженера А. В. Соколова и ведущего специалиста по охране труда Д. М. Орлова о том, что 13 ноября 2026 года менеджеру по продажам П. П. Петрову было вручено уведомление с требованием дать письменные объяснения по факту отсутствия на рабочем месте 12 ноября 2026 года с 9:00 до 18:00 без уважительных причин.</w:t>
      </w:r>
    </w:p>
    <w:p>
      <w:pPr>
        <w:pStyle w:val="BodyText"/>
      </w:pPr>
      <w:r>
        <w:t xml:space="preserve">В срок до 15 ноября 2026 года включительно П. П. Петров письменных объяснений не представил. 16 ноября 2026 года он отказался дать объяснения, причины отказа не назвал.</w:t>
      </w:r>
    </w:p>
    <w:p>
      <w:pPr>
        <w:pStyle w:val="BodyText"/>
      </w:pPr>
      <w:r>
        <w:t xml:space="preserve">От ознакомления с настоящим актом и подписи П. П. Петров отказался, о чём в акте сделана запись.</w:t>
      </w:r>
    </w:p>
    <w:p>
      <w:pPr>
        <w:pStyle w:val="BodyText"/>
      </w:pPr>
      <w:r>
        <w:t xml:space="preserve">Приложение: уведомление о предоставлении объяснений от 13.11.2026 № 12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акта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С. А. Кузнецова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В. Соколов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2026-10-30T21:46:03Z</dcterms:created>
  <dcterms:modified xsi:type="dcterms:W3CDTF">2026-10-30T21:46:03Z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