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bookmarkStart w:id="10" w:name="акт"/>
    <w:p>
      <w:pPr>
        <w:pStyle w:val="Heading1"/>
      </w:pPr>
      <w:r>
        <w:t xml:space="preserve">Акт</w:t>
      </w:r>
    </w:p>
    <w:bookmarkStart w:id="9" w:name="об-отказе-от-подписи-в-приказе"/>
    <w:p>
      <w:pPr>
        <w:pStyle w:val="Heading2"/>
      </w:pPr>
      <w:r>
        <w:t xml:space="preserve">об отказе от подписи в приказе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16 ноября 2026 года в 11 часов 20 минут в кабинете руководителя отдела продаж менеджеру И. И. Иванову был предъявлен для ознакомления приказ от 16 ноября 2026 г. № 42 «О переводе на другую работу».</w:t>
      </w:r>
    </w:p>
    <w:p>
      <w:pPr>
        <w:pStyle w:val="BodyText"/>
      </w:pPr>
      <w:r>
        <w:t xml:space="preserve">И. И. Иванов прочитал приказ, но подписать его отказался, объяснив, что с переводом не согласен.</w:t>
      </w:r>
    </w:p>
    <w:p>
      <w:pPr>
        <w:pStyle w:val="BodyText"/>
      </w:pPr>
      <w:r>
        <w:t xml:space="preserve">Приказ от 16 ноября 2026 г. № 42, докладная записка руководителя отдела продаж от 16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акт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Менеджер по персоналу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2026-10-30T21:46:02Z</dcterms:created>
  <dcterms:modified xsi:type="dcterms:W3CDTF">2026-10-30T21:46:02Z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