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окончании пусконаладочных работ</w:t>
      </w:r>
    </w:p>
    <w:p>
      <w:pPr>
        <w:pStyle w:val="FirstParagraph"/>
      </w:pPr>
      <w:r>
        <w:t xml:space="preserve">Заказчик: ООО «Ромашка», 620014, г. Екатеринбург, ул. Малышева, д. 51, оф. 12</w:t>
      </w:r>
    </w:p>
    <w:p>
      <w:pPr>
        <w:pStyle w:val="BodyText"/>
      </w:pPr>
      <w:r>
        <w:t xml:space="preserve">Исполнитель: ООО «Пожтехмонтаж», 620014, г. Екатеринбург, ул. Радищева, д. 6, оф. 3</w:t>
      </w:r>
    </w:p>
    <w:p>
      <w:pPr>
        <w:pStyle w:val="BodyText"/>
      </w:pPr>
      <w:r>
        <w:t xml:space="preserve">Договор подряда от 12 октября 2026 г. № 47/26</w:t>
      </w:r>
    </w:p>
    <w:bookmarkStart w:id="10" w:name="акт-об-окончании-пусконаладочных-работ"/>
    <w:p>
      <w:pPr>
        <w:pStyle w:val="Heading1"/>
      </w:pPr>
      <w:r>
        <w:t xml:space="preserve">Акт об окончании пусконаладочных работ</w:t>
      </w:r>
    </w:p>
    <w:bookmarkStart w:id="9" w:name="системы-пожарной-сигнализации-на-объекте"/>
    <w:p>
      <w:pPr>
        <w:pStyle w:val="Heading2"/>
      </w:pPr>
      <w:r>
        <w:t xml:space="preserve">системы пожарной сигнализации на объекте</w:t>
      </w:r>
    </w:p>
    <w:p>
      <w:pPr>
        <w:pStyle w:val="FirstParagraph"/>
      </w:pPr>
      <w:r>
        <w:t xml:space="preserve">30 октября 2026 г. № 47/26-ПНР</w:t>
      </w:r>
    </w:p>
    <w:p>
      <w:pPr>
        <w:pStyle w:val="BodyText"/>
      </w:pPr>
      <w:r>
        <w:t xml:space="preserve">Исполнитель выполнил, а Заказчик принял пусконаладочные работы системы пожарной сигнализации в здании по адресу: г. Екатеринбург, ул. Малышева, д. 51: адресный прибор управления «Сигнал-20П» — 1 шт., дымовые извещатели — 84 шт., ручные извещатели — 12 шт., оповещатели световые и звуковые — 16 шт.</w:t>
      </w:r>
    </w:p>
    <w:p>
      <w:pPr>
        <w:pStyle w:val="BodyText"/>
      </w:pPr>
      <w:r>
        <w:t xml:space="preserve">Работы выполнены в объёме: проверка монтажа и маркировки шлейфов, настройка адресов и конфигурации прибора, проверка исправности каждого извещателя, проверка срабатывания при имитации задымления, проверка передачи сигнала на пульт, проверка работы оповещения, оформление исполнительной документации.</w:t>
      </w:r>
    </w:p>
    <w:p>
      <w:pPr>
        <w:pStyle w:val="BodyText"/>
      </w:pPr>
      <w:r>
        <w:t xml:space="preserve">Проверка проведена на 96 извещателях, ложных срабатываний при настройке нет. Сигнал «Пожар» доходит до пульта дежурного и до подразделения пожарной охраны, время прохождения сигнала укладывается в проектные значения.</w:t>
      </w:r>
    </w:p>
    <w:p>
      <w:pPr>
        <w:pStyle w:val="BodyText"/>
      </w:pPr>
      <w:r>
        <w:t xml:space="preserve">Замечания: у дымового извещателя в помещении № 214 при настройке дважды сработала ложная тревога; извещатель заменён, повторная проверка замечаний не выявила.</w:t>
      </w:r>
    </w:p>
    <w:p>
      <w:pPr>
        <w:pStyle w:val="BodyText"/>
      </w:pPr>
      <w:r>
        <w:t xml:space="preserve">Работы выполнены в срок по договору, претензий по объёму и качеству у Заказчика нет.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Главный инженер ООО «Пожтехмонтаж»</w:t>
            </w:r>
          </w:p>
          <w:p>
            <w:pPr>
              <w:pStyle w:val="BodyText"/>
            </w:pPr>
            <w:r>
              <w:t xml:space="preserve">____________ / А. С.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Главный инженер ООО «Ромашка»</w:t>
            </w:r>
          </w:p>
          <w:p>
            <w:pPr>
              <w:pStyle w:val="BodyText"/>
            </w:pPr>
            <w:r>
              <w:t xml:space="preserve">____________ / Д.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окончании пусконаладочных работ</dc:title>
  <dc:creator/>
  <dc:language>ru</dc:language>
  <cp:keywords/>
  <dcterms:created xsi:type="dcterms:W3CDTF">2026-11-07T20:31:25Z</dcterms:created>
  <dcterms:modified xsi:type="dcterms:W3CDTF">2026-11-07T20:31:25Z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