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использовании минеральных, органических и бактериальных удобрений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Отделение № 2, бригада № 1</w:t>
      </w:r>
    </w:p>
    <w:p>
      <w:pPr>
        <w:pStyle w:val="BodyText"/>
      </w:pPr>
      <w:r>
        <w:t xml:space="preserve">от агронома И. И. Иванова</w:t>
      </w:r>
    </w:p>
    <w:bookmarkStart w:id="10" w:name="Xe67e2e565bb9a79db1ed056dc4eedf2900d0c99"/>
    <w:p>
      <w:pPr>
        <w:pStyle w:val="Heading1"/>
      </w:pPr>
      <w:r>
        <w:t xml:space="preserve">Акт об использовании минеральных, органических и бактериальных удобрений</w:t>
      </w:r>
    </w:p>
    <w:bookmarkStart w:id="9" w:name="форма-420-апк"/>
    <w:p>
      <w:pPr>
        <w:pStyle w:val="Heading2"/>
      </w:pPr>
      <w:r>
        <w:t xml:space="preserve">форма 420-АПК</w:t>
      </w:r>
    </w:p>
    <w:p>
      <w:pPr>
        <w:pStyle w:val="FirstParagraph"/>
      </w:pPr>
      <w:r>
        <w:t xml:space="preserve">«30» сентября 2026 г. № 27</w:t>
      </w:r>
    </w:p>
    <w:p>
      <w:pPr>
        <w:pStyle w:val="BodyText"/>
      </w:pPr>
      <w:r>
        <w:t xml:space="preserve">Настоящий акт составлен в том, что в сентябре 2026 года на полях отделения № 2 внесены минеральные удобрения под озимую пшеницу и под зяблевую вспашку.</w:t>
      </w:r>
    </w:p>
    <w:p>
      <w:pPr>
        <w:pStyle w:val="BodyText"/>
      </w:pPr>
      <w:r>
        <w:t xml:space="preserve">Удобрения внесены согласно плану применения удобрений на 2026 год и агротехническим требованиям. Остаток на складе на 01.10.2026 — по данным складского учёта.</w:t>
      </w:r>
    </w:p>
    <w:p>
      <w:pPr>
        <w:pStyle w:val="BodyText"/>
      </w:pPr>
      <w:r>
        <w:t xml:space="preserve">Приложение: план применения удобрений на 2026 год, акты расхода со склада —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Агроном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использовании минеральных, органических и бактериальных удобрений</dc:title>
  <dc:creator/>
  <dc:language>ru</dc:language>
  <cp:keywords/>
  <dcterms:created xsi:type="dcterms:W3CDTF">2026-11-02T20:30:27Z</dcterms:created>
  <dcterms:modified xsi:type="dcterms:W3CDTF">2026-11-02T20:30:27Z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