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Учреждение: МБОУ «Средняя школа № 5»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Решение о проведении инвентаризации от 10 ноября 2026 г. № 3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по-форме-0510463"/>
    <w:p>
      <w:pPr>
        <w:pStyle w:val="Heading2"/>
      </w:pPr>
      <w:r>
        <w:t xml:space="preserve">по форме 0510463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Инвентаризация активов и обязательств проведена на основании решения от 10 ноября 2026 г. № 3 в период с 11 по 15 ноября 2026 года. Инвентаризационная комиссия в составе: председатель — заместитель директора по АХР Смирнова А. П., члены комиссии — главный бухгалтер Кузнецова И. В., заведующий складом Орлов Д. С.</w:t>
      </w:r>
    </w:p>
    <w:p>
      <w:pPr>
        <w:pStyle w:val="BodyText"/>
      </w:pPr>
      <w:r>
        <w:t xml:space="preserve">По результатам инвентаризации выявлена недостача материалов на сумму 12 400 руб. и излишек канцелярских товаров на сумму 3 200 руб. Расхождения отражены в разделе 2 акта и соответствующем приложении по нефинансовым активам.</w:t>
      </w:r>
    </w:p>
    <w:p>
      <w:pPr>
        <w:pStyle w:val="BodyText"/>
      </w:pPr>
      <w:r>
        <w:t xml:space="preserve">Приложения: 1. Ведомость расхождений по результатам инвентаризации на 2 л. в 1 экз. 2. Инвентаризационная опись от 15 ноября 2026 г. № 4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 по АХР</w:t>
            </w:r>
          </w:p>
          <w:p>
            <w:pPr>
              <w:pStyle w:val="BodyText"/>
            </w:pPr>
            <w:r>
              <w:t xml:space="preserve">____________ / А. П.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2026-10-31T20:30:30Z</dcterms:created>
  <dcterms:modified xsi:type="dcterms:W3CDTF">2026-10-31T20:30:30Z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