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порче имущества гостиницы</w:t>
      </w:r>
    </w:p>
    <w:p>
      <w:pPr>
        <w:pStyle w:val="FirstParagraph"/>
      </w:pPr>
      <w:r>
        <w:t xml:space="preserve">ООО «Гостиница «Заря»</w:t>
      </w:r>
    </w:p>
    <w:p>
      <w:pPr>
        <w:pStyle w:val="BodyText"/>
      </w:pPr>
      <w:r>
        <w:t xml:space="preserve">г. Казань, ул. Баумана, д. 15</w:t>
      </w:r>
    </w:p>
    <w:p>
      <w:pPr>
        <w:pStyle w:val="BodyText"/>
      </w:pPr>
      <w:r>
        <w:t xml:space="preserve">Дежурный администратор</w:t>
      </w:r>
    </w:p>
    <w:p>
      <w:pPr>
        <w:pStyle w:val="BodyText"/>
      </w:pPr>
      <w:r>
        <w:t xml:space="preserve">А. Р. Смирнова</w:t>
      </w:r>
    </w:p>
    <w:bookmarkStart w:id="10" w:name="акт-о-порче-имущества-гостиницы"/>
    <w:p>
      <w:pPr>
        <w:pStyle w:val="Heading1"/>
      </w:pPr>
      <w:r>
        <w:t xml:space="preserve">Акт о порче имущества гостиницы</w:t>
      </w:r>
    </w:p>
    <w:bookmarkStart w:id="9" w:name="о-повреждении-имущества-в-номере-412"/>
    <w:p>
      <w:pPr>
        <w:pStyle w:val="Heading2"/>
      </w:pPr>
      <w:r>
        <w:t xml:space="preserve">о повреждении имущества в номере 412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6 ноября 2026 года при осмотре номера 412 после выезда постояльца Петрова Игоря Сергеевича (проживал с 3 по 6 ноября 2026 года, бронь № 2214) обнаружены повреждения имущества гостиницы: разбито зеркало на дверце шкафа, на поверхности письменного стола — глубокие царапины длиной около 20 см, на кресле — прожог обивки.</w:t>
      </w:r>
    </w:p>
    <w:p>
      <w:pPr>
        <w:pStyle w:val="BodyText"/>
      </w:pPr>
      <w:r>
        <w:t xml:space="preserve">Повреждённое имущество: зеркало шкафное — 1 шт., стол письменный — 1 шт., кресло мягкое — 1 шт. Стоимость ущерба по данным бухгалтерии гостиницы — 18 400 рублей, в том числе стоимость зеркала 4 200 рублей, стола 9 800 рублей, кресла 4 400 рублей.</w:t>
      </w:r>
    </w:p>
    <w:p>
      <w:pPr>
        <w:pStyle w:val="BodyText"/>
      </w:pPr>
      <w:r>
        <w:t xml:space="preserve">Постоялец от подписи акта отказался, о чём сделана запись в присутствии свидетелей: горничной Л. В. Кузнецовой и администратора С. Н. Гусева.</w:t>
      </w:r>
    </w:p>
    <w:p>
      <w:pPr>
        <w:pStyle w:val="BodyText"/>
      </w:pPr>
      <w:r>
        <w:t xml:space="preserve">Акт составлен в трёх экземплярах: первый — в бухгалтерию, второй — материально ответственному лицу, третий — постояльцу.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Дежурный администратор</w:t>
            </w:r>
          </w:p>
          <w:p>
            <w:pPr>
              <w:pStyle w:val="BodyText"/>
            </w:pPr>
            <w:r>
              <w:t xml:space="preserve">____________ / А. Р.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Горничная</w:t>
            </w:r>
          </w:p>
          <w:p>
            <w:pPr>
              <w:pStyle w:val="BodyText"/>
            </w:pPr>
            <w:r>
              <w:t xml:space="preserve">____________ / Л. В.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порче имущества гостиницы</dc:title>
  <dc:creator/>
  <dc:language>ru</dc:language>
  <cp:keywords/>
  <dcterms:created xsi:type="dcterms:W3CDTF">2026-11-07T20:31:19Z</dcterms:created>
  <dcterms:modified xsi:type="dcterms:W3CDTF">2026-11-07T20:31:19Z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