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 пересорте товара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Склад по адресу: г. Москва, ул. Складская, д. 8</w:t>
      </w:r>
    </w:p>
    <w:p>
      <w:pPr>
        <w:pStyle w:val="BodyText"/>
      </w:pPr>
      <w:r>
        <w:t xml:space="preserve">Поставщик: ООО «Логистик Трейд»</w:t>
      </w:r>
    </w:p>
    <w:bookmarkStart w:id="10" w:name="акт-о-пересорте-товара"/>
    <w:p>
      <w:pPr>
        <w:pStyle w:val="Heading1"/>
      </w:pPr>
      <w:r>
        <w:t xml:space="preserve">Акт о пересорте товара</w:t>
      </w:r>
    </w:p>
    <w:bookmarkStart w:id="9" w:name="X8909eeb544f9a715e75c904b04c301cc8e993fe"/>
    <w:p>
      <w:pPr>
        <w:pStyle w:val="Heading2"/>
      </w:pPr>
      <w:r>
        <w:t xml:space="preserve">по приёмке товара по договору поставки № 47 от 12 октября 2026 г.</w:t>
      </w:r>
    </w:p>
    <w:p>
      <w:pPr>
        <w:pStyle w:val="FirstParagraph"/>
      </w:pPr>
      <w:r>
        <w:t xml:space="preserve">28 октября 2026 г. № 12</w:t>
      </w:r>
    </w:p>
    <w:p>
      <w:pPr>
        <w:pStyle w:val="BodyText"/>
      </w:pPr>
      <w:r>
        <w:t xml:space="preserve">28 октября 2026 года на склад принята партия товара по товарной накладной № 318 от 27.10.2026. При вскрытии коробок обнаружено расхождение: вместо артикула А-120 (куртка мужская, размер 50, чёрная, 40 шт.) поставлен артикул А-121 (куртка мужская, размер 52, чёрная, 40 шт.).</w:t>
      </w:r>
    </w:p>
    <w:p>
      <w:pPr>
        <w:pStyle w:val="BodyText"/>
      </w:pPr>
      <w:r>
        <w:t xml:space="preserve">Расхождение выявлено при приёмке в присутствии кладовщика и представителя поставщика. Упаковка не повреждена, товар надлежащего качества, но не соответствует заказу по размеру и артикулу.</w:t>
      </w:r>
    </w:p>
    <w:p>
      <w:pPr>
        <w:pStyle w:val="BodyText"/>
      </w:pPr>
      <w:r>
        <w:t xml:space="preserve">Комиссия предлагает: товар на сумму 238 000 рублей принять на ответственное хранение, направить поставщику претензию с требованием заменить партию на заказанный артикул в срок до 10 ноября 2026 года.</w:t>
      </w:r>
    </w:p>
    <w:p>
      <w:pPr>
        <w:pStyle w:val="BodyText"/>
      </w:pPr>
      <w:r>
        <w:t xml:space="preserve">Приложение: товарная накладная № 318 от 27.10.2026 на 1 л., фотографии маркировки на 4 л.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Директор склада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Кладовщик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поставщика</w:t>
            </w:r>
          </w:p>
          <w:p>
            <w:pPr>
              <w:pStyle w:val="BodyText"/>
            </w:pPr>
            <w:r>
              <w:t xml:space="preserve">Водитель-экспедитор</w:t>
            </w:r>
          </w:p>
          <w:p>
            <w:pPr>
              <w:pStyle w:val="BodyText"/>
            </w:pPr>
            <w:r>
              <w:t xml:space="preserve">____________ / С. С. Кузнецов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пересорте товара</dc:title>
  <dc:creator/>
  <dc:language>ru</dc:language>
  <cp:keywords/>
  <dcterms:created xsi:type="dcterms:W3CDTF">2026-11-04T20:30:22Z</dcterms:created>
  <dcterms:modified xsi:type="dcterms:W3CDTF">2026-11-04T20:30:22Z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