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пересорте товара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Место составления: ________________________</w:t>
      </w:r>
    </w:p>
    <w:p>
      <w:pPr>
        <w:pStyle w:val="BodyText"/>
      </w:pPr>
      <w:r>
        <w:t xml:space="preserve">Поставщик: _______________________________</w:t>
      </w:r>
    </w:p>
    <w:bookmarkStart w:id="10" w:name="акт-о-пересорте-товара"/>
    <w:p>
      <w:pPr>
        <w:pStyle w:val="Heading1"/>
      </w:pPr>
      <w:r>
        <w:t xml:space="preserve">Акт о пересорте товара</w:t>
      </w:r>
    </w:p>
    <w:bookmarkStart w:id="9" w:name="X8909eeb544f9a715e75c904b04c301cc8e993fe"/>
    <w:p>
      <w:pPr>
        <w:pStyle w:val="Heading2"/>
      </w:pPr>
      <w:r>
        <w:t xml:space="preserve">по приёмке товара по договору поставки № 47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заказано и что привезено: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Когда и как выявлено расхождение: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Решение комиссии: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поставщика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пересорте товара</dc:title>
  <dc:creator/>
  <dc:language>ru</dc:language>
  <cp:keywords/>
  <dcterms:created xsi:type="dcterms:W3CDTF">2026-11-04T20:30:22Z</dcterms:created>
  <dcterms:modified xsi:type="dcterms:W3CDTF">2026-11-04T20:30:22Z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